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33CB0" w:rsidRPr="000859F9" w:rsidRDefault="00533CB0" w:rsidP="00265365">
      <w:pPr>
        <w:spacing w:before="100" w:beforeAutospacing="1" w:after="100" w:afterAutospacing="1" w:line="276" w:lineRule="auto"/>
        <w:jc w:val="center"/>
        <w:outlineLvl w:val="0"/>
        <w:rPr>
          <w:b/>
          <w:bCs/>
          <w:kern w:val="36"/>
          <w:sz w:val="36"/>
          <w:szCs w:val="36"/>
        </w:rPr>
      </w:pPr>
      <w:r w:rsidRPr="00533CB0">
        <w:rPr>
          <w:b/>
          <w:bCs/>
          <w:kern w:val="36"/>
          <w:sz w:val="36"/>
          <w:szCs w:val="36"/>
        </w:rPr>
        <w:t>Capstone Project</w:t>
      </w:r>
    </w:p>
    <w:p w:rsidR="00533CB0" w:rsidRPr="00533CB0" w:rsidRDefault="00533CB0" w:rsidP="00265365">
      <w:pPr>
        <w:spacing w:before="100" w:beforeAutospacing="1" w:after="100" w:afterAutospacing="1" w:line="276" w:lineRule="auto"/>
        <w:jc w:val="center"/>
        <w:outlineLvl w:val="0"/>
        <w:rPr>
          <w:b/>
          <w:bCs/>
          <w:kern w:val="36"/>
          <w:sz w:val="48"/>
          <w:szCs w:val="48"/>
        </w:rPr>
      </w:pPr>
      <w:r w:rsidRPr="00533CB0">
        <w:rPr>
          <w:b/>
          <w:bCs/>
          <w:kern w:val="36"/>
          <w:sz w:val="36"/>
          <w:szCs w:val="36"/>
        </w:rPr>
        <w:t xml:space="preserve"> Finding a New York City Neighborhood similar to DC Shaw</w:t>
      </w:r>
    </w:p>
    <w:p w:rsidR="00533CB0" w:rsidRPr="000859F9" w:rsidRDefault="00533CB0" w:rsidP="00265365">
      <w:pPr>
        <w:spacing w:line="276" w:lineRule="auto"/>
        <w:jc w:val="center"/>
        <w:rPr>
          <w:b/>
          <w:bCs/>
          <w:sz w:val="28"/>
          <w:szCs w:val="28"/>
        </w:rPr>
      </w:pPr>
      <w:r w:rsidRPr="000859F9">
        <w:rPr>
          <w:b/>
          <w:bCs/>
          <w:sz w:val="28"/>
          <w:szCs w:val="28"/>
        </w:rPr>
        <w:t>R. A</w:t>
      </w:r>
    </w:p>
    <w:p w:rsidR="00235887" w:rsidRPr="00265365" w:rsidRDefault="00533CB0" w:rsidP="00265365">
      <w:pPr>
        <w:spacing w:line="276" w:lineRule="auto"/>
        <w:jc w:val="center"/>
        <w:rPr>
          <w:b/>
          <w:bCs/>
          <w:sz w:val="28"/>
          <w:szCs w:val="28"/>
        </w:rPr>
      </w:pPr>
      <w:r w:rsidRPr="000859F9">
        <w:rPr>
          <w:b/>
          <w:bCs/>
          <w:sz w:val="28"/>
          <w:szCs w:val="28"/>
        </w:rPr>
        <w:t>May 2020</w:t>
      </w:r>
    </w:p>
    <w:p w:rsidR="00235887" w:rsidRPr="000859F9" w:rsidRDefault="00D21C4E" w:rsidP="00265365">
      <w:pPr>
        <w:pStyle w:val="Heading1"/>
        <w:numPr>
          <w:ilvl w:val="0"/>
          <w:numId w:val="4"/>
        </w:numPr>
        <w:spacing w:line="276" w:lineRule="auto"/>
      </w:pPr>
      <w:r w:rsidRPr="000859F9">
        <w:t xml:space="preserve"> </w:t>
      </w:r>
      <w:r w:rsidR="00235887" w:rsidRPr="000859F9">
        <w:t>Introduction</w:t>
      </w:r>
    </w:p>
    <w:p w:rsidR="00235887" w:rsidRPr="000859F9" w:rsidRDefault="00235887" w:rsidP="00265365">
      <w:pPr>
        <w:spacing w:line="276" w:lineRule="auto"/>
      </w:pPr>
      <w:r w:rsidRPr="000859F9">
        <w:t xml:space="preserve">Sophie and her family have been living in the </w:t>
      </w:r>
      <w:r w:rsidR="00533CB0" w:rsidRPr="000859F9">
        <w:t>Shaw</w:t>
      </w:r>
      <w:r w:rsidRPr="000859F9">
        <w:t xml:space="preserve"> neighborhood in Washington DC for Many years.</w:t>
      </w:r>
      <w:r w:rsidR="00533CB0" w:rsidRPr="000859F9">
        <w:t xml:space="preserve"> </w:t>
      </w:r>
      <w:r w:rsidRPr="000859F9">
        <w:t>They have come to appreciate the precious mix of new restaurants, art gallery and entertainment that has come to define this neighborhood.</w:t>
      </w:r>
      <w:r w:rsidR="00533CB0" w:rsidRPr="000859F9">
        <w:t xml:space="preserve"> They enjoy the quiet and peaceful atmosphere and the convenient proximity of small shops and fitness facilities.</w:t>
      </w:r>
    </w:p>
    <w:p w:rsidR="00235887" w:rsidRPr="000859F9" w:rsidRDefault="00235887" w:rsidP="00265365">
      <w:pPr>
        <w:spacing w:line="276" w:lineRule="auto"/>
      </w:pPr>
      <w:r w:rsidRPr="000859F9">
        <w:t xml:space="preserve">Sophie was just offered her dream job in New York City and is due to start next month. She's excited to start her new job but feels very sad to leave her </w:t>
      </w:r>
      <w:r w:rsidR="00533CB0" w:rsidRPr="000859F9">
        <w:t>Shaw</w:t>
      </w:r>
      <w:r w:rsidRPr="000859F9">
        <w:t xml:space="preserve"> neighborhood she loves so much.</w:t>
      </w:r>
    </w:p>
    <w:p w:rsidR="009F399E" w:rsidRPr="000859F9" w:rsidRDefault="00235887" w:rsidP="00265365">
      <w:pPr>
        <w:spacing w:line="276" w:lineRule="auto"/>
      </w:pPr>
      <w:r w:rsidRPr="000859F9">
        <w:t xml:space="preserve">As she's planning her move and looking for a new place to call home in NYC, we are going to use the new skills we learned in this class to help her choose a neighborhood that is the most similar to her beloved </w:t>
      </w:r>
      <w:r w:rsidR="00533CB0" w:rsidRPr="000859F9">
        <w:t>Shaw</w:t>
      </w:r>
      <w:r w:rsidRPr="000859F9">
        <w:t>.</w:t>
      </w:r>
    </w:p>
    <w:p w:rsidR="009F399E" w:rsidRPr="000859F9" w:rsidRDefault="00D21C4E" w:rsidP="00265365">
      <w:pPr>
        <w:pStyle w:val="Heading1"/>
        <w:numPr>
          <w:ilvl w:val="0"/>
          <w:numId w:val="4"/>
        </w:numPr>
        <w:spacing w:line="276" w:lineRule="auto"/>
      </w:pPr>
      <w:r w:rsidRPr="000859F9">
        <w:t xml:space="preserve"> </w:t>
      </w:r>
      <w:r w:rsidR="009F399E" w:rsidRPr="000859F9">
        <w:t>Data</w:t>
      </w:r>
      <w:r w:rsidR="00533CB0" w:rsidRPr="000859F9">
        <w:t xml:space="preserve"> Acquisition and Cleaning</w:t>
      </w:r>
    </w:p>
    <w:p w:rsidR="00D21C4E" w:rsidRPr="000859F9" w:rsidRDefault="00D21C4E" w:rsidP="00265365">
      <w:pPr>
        <w:pStyle w:val="Heading2"/>
        <w:spacing w:line="276" w:lineRule="auto"/>
        <w:rPr>
          <w:rFonts w:cs="Times New Roman"/>
        </w:rPr>
      </w:pPr>
      <w:r w:rsidRPr="000859F9">
        <w:rPr>
          <w:rFonts w:cs="Times New Roman"/>
        </w:rPr>
        <w:t>2.1 Data Sources</w:t>
      </w:r>
    </w:p>
    <w:p w:rsidR="00533CB0" w:rsidRPr="000859F9" w:rsidRDefault="00533CB0" w:rsidP="00265365">
      <w:pPr>
        <w:spacing w:line="276" w:lineRule="auto"/>
        <w:rPr>
          <w:b/>
          <w:bCs/>
        </w:rPr>
      </w:pPr>
    </w:p>
    <w:p w:rsidR="004C4FD9" w:rsidRPr="000859F9" w:rsidRDefault="00BF708F" w:rsidP="00265365">
      <w:pPr>
        <w:spacing w:line="276" w:lineRule="auto"/>
      </w:pPr>
      <w:r w:rsidRPr="000859F9">
        <w:t>For thi</w:t>
      </w:r>
      <w:r w:rsidR="00F566D9" w:rsidRPr="000859F9">
        <w:t xml:space="preserve">s project we will mainly use Foursquare location data to help describe the landscape of our DC and New York neighborhoods in terms and venues and activities. We also include to demographic and crime data to help break the tie if more one NY neighborhood matches </w:t>
      </w:r>
      <w:r w:rsidR="00533CB0" w:rsidRPr="000859F9">
        <w:t>Shaw</w:t>
      </w:r>
      <w:r w:rsidR="00F566D9" w:rsidRPr="000859F9">
        <w:t>.</w:t>
      </w:r>
    </w:p>
    <w:p w:rsidR="003B300D" w:rsidRPr="000859F9" w:rsidRDefault="003B300D" w:rsidP="00265365">
      <w:pPr>
        <w:pStyle w:val="Heading2Char"/>
        <w:numPr>
          <w:ilvl w:val="0"/>
          <w:numId w:val="3"/>
        </w:numPr>
        <w:spacing w:line="276" w:lineRule="auto"/>
      </w:pPr>
      <w:r w:rsidRPr="000859F9">
        <w:t xml:space="preserve">We use the Foursquare API to explore DC’s </w:t>
      </w:r>
      <w:r w:rsidR="00533CB0" w:rsidRPr="000859F9">
        <w:t>Shaw</w:t>
      </w:r>
      <w:r w:rsidRPr="000859F9">
        <w:t xml:space="preserve"> and New York city neighborhood and identify the venue categories in each neighborhood.</w:t>
      </w:r>
    </w:p>
    <w:p w:rsidR="00F566D9" w:rsidRPr="000859F9" w:rsidRDefault="00F566D9" w:rsidP="00265365">
      <w:pPr>
        <w:pStyle w:val="Heading2Char"/>
        <w:numPr>
          <w:ilvl w:val="0"/>
          <w:numId w:val="2"/>
        </w:numPr>
        <w:spacing w:line="276" w:lineRule="auto"/>
      </w:pPr>
      <w:r w:rsidRPr="000859F9">
        <w:t xml:space="preserve">The </w:t>
      </w:r>
      <w:r w:rsidR="00533CB0" w:rsidRPr="000859F9">
        <w:t>Shaw</w:t>
      </w:r>
      <w:r w:rsidRPr="000859F9">
        <w:t xml:space="preserve"> neighborhood demographic and crime data is extracted from several tables in </w:t>
      </w:r>
      <w:hyperlink r:id="rId5" w:history="1">
        <w:r w:rsidRPr="000859F9">
          <w:rPr>
            <w:rStyle w:val="markdowncontent3thyu"/>
          </w:rPr>
          <w:t>https://opendata.dc.gov/</w:t>
        </w:r>
      </w:hyperlink>
    </w:p>
    <w:p w:rsidR="00F566D9" w:rsidRPr="000859F9" w:rsidRDefault="00F566D9" w:rsidP="00265365">
      <w:pPr>
        <w:pStyle w:val="Heading2Char"/>
        <w:numPr>
          <w:ilvl w:val="0"/>
          <w:numId w:val="2"/>
        </w:numPr>
        <w:spacing w:line="276" w:lineRule="auto"/>
      </w:pPr>
      <w:r w:rsidRPr="000859F9">
        <w:t xml:space="preserve">The </w:t>
      </w:r>
      <w:r w:rsidR="003B300D" w:rsidRPr="000859F9">
        <w:t>New York city</w:t>
      </w:r>
      <w:r w:rsidRPr="000859F9">
        <w:t xml:space="preserve"> neighborhood demographic and crime data is extracted from several tables in </w:t>
      </w:r>
      <w:hyperlink r:id="rId6" w:history="1">
        <w:r w:rsidR="003B300D" w:rsidRPr="000859F9">
          <w:rPr>
            <w:rStyle w:val="markdowncontent3thyu"/>
          </w:rPr>
          <w:t>https://opendata.cityofnewyork.us/</w:t>
        </w:r>
      </w:hyperlink>
    </w:p>
    <w:p w:rsidR="003B300D" w:rsidRPr="000859F9" w:rsidRDefault="003B300D" w:rsidP="00265365">
      <w:pPr>
        <w:spacing w:line="276" w:lineRule="auto"/>
      </w:pPr>
    </w:p>
    <w:p w:rsidR="009F399E" w:rsidRPr="000859F9" w:rsidRDefault="00D21C4E" w:rsidP="00265365">
      <w:pPr>
        <w:pStyle w:val="Heading2"/>
        <w:spacing w:line="276" w:lineRule="auto"/>
        <w:rPr>
          <w:rFonts w:cs="Times New Roman"/>
        </w:rPr>
      </w:pPr>
      <w:r w:rsidRPr="000859F9">
        <w:rPr>
          <w:rFonts w:cs="Times New Roman"/>
        </w:rPr>
        <w:t>2.</w:t>
      </w:r>
      <w:r w:rsidR="00A42569">
        <w:rPr>
          <w:rFonts w:cs="Times New Roman"/>
        </w:rPr>
        <w:t>2</w:t>
      </w:r>
      <w:r w:rsidRPr="000859F9">
        <w:rPr>
          <w:rFonts w:cs="Times New Roman"/>
        </w:rPr>
        <w:t xml:space="preserve"> Data Cleaning</w:t>
      </w:r>
    </w:p>
    <w:p w:rsidR="000859F9" w:rsidRDefault="000859F9" w:rsidP="00265365">
      <w:pPr>
        <w:spacing w:line="276" w:lineRule="auto"/>
      </w:pPr>
      <w:r>
        <w:t xml:space="preserve">Data was collected for the various Open Data web sites for New York and Washington DC and combine it with venues data from Foursquare data. </w:t>
      </w:r>
    </w:p>
    <w:p w:rsidR="00D21C4E" w:rsidRDefault="000859F9" w:rsidP="00265365">
      <w:pPr>
        <w:spacing w:line="276" w:lineRule="auto"/>
      </w:pPr>
      <w:r>
        <w:t>In order to get consistent data across all our neighborhoods, we decided to use demographic data from the 2010 Census for availability reasons.</w:t>
      </w:r>
    </w:p>
    <w:p w:rsidR="00E54D34" w:rsidRDefault="000859F9" w:rsidP="00265365">
      <w:pPr>
        <w:spacing w:line="276" w:lineRule="auto"/>
      </w:pPr>
      <w:r>
        <w:t xml:space="preserve">We had </w:t>
      </w:r>
      <w:r w:rsidR="00E54D34">
        <w:t xml:space="preserve">access to </w:t>
      </w:r>
      <w:r>
        <w:t>crime data by neighborhood for DC. For New York City, the crime data was available at the precinct level. Unfortunately</w:t>
      </w:r>
      <w:r w:rsidR="00E54D34">
        <w:t>, we didn’t have an obvious way of uniquely assigning precincts to neighborhoods. We decided to use borough level crime for New York city.</w:t>
      </w:r>
    </w:p>
    <w:p w:rsidR="000859F9" w:rsidRDefault="000859F9" w:rsidP="00265365">
      <w:pPr>
        <w:spacing w:line="276" w:lineRule="auto"/>
      </w:pPr>
      <w:r>
        <w:t xml:space="preserve"> </w:t>
      </w:r>
    </w:p>
    <w:p w:rsidR="00111BFD" w:rsidRDefault="00111BFD" w:rsidP="00265365">
      <w:pPr>
        <w:spacing w:line="276" w:lineRule="auto"/>
      </w:pPr>
      <w:r>
        <w:lastRenderedPageBreak/>
        <w:t>Foursquare returns a very granular categorization of the venues. To allow a more meaningful analysis we</w:t>
      </w:r>
      <w:r w:rsidR="0047095C">
        <w:t xml:space="preserve"> grouped the venues into 25 disjointed categories.</w:t>
      </w:r>
    </w:p>
    <w:p w:rsidR="00A42569" w:rsidRDefault="00A42569" w:rsidP="00265365">
      <w:pPr>
        <w:spacing w:line="276" w:lineRule="auto"/>
      </w:pPr>
    </w:p>
    <w:p w:rsidR="0047095C" w:rsidRDefault="00B70572" w:rsidP="00265365">
      <w:pPr>
        <w:spacing w:line="276" w:lineRule="auto"/>
        <w:jc w:val="center"/>
      </w:pPr>
      <w:r>
        <w:rPr>
          <w:noProof/>
        </w:rPr>
        <w:object w:dxaOrig="4300" w:dyaOrig="8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141.35pt;height:290pt;mso-width-percent:0;mso-height-percent:0;mso-width-percent:0;mso-height-percent:0" o:ole="">
            <v:imagedata r:id="rId7" o:title=""/>
          </v:shape>
          <o:OLEObject Type="Embed" ProgID="Excel.Sheet.12" ShapeID="_x0000_i1031" DrawAspect="Content" ObjectID="_1651867874" r:id="rId8"/>
        </w:object>
      </w:r>
    </w:p>
    <w:p w:rsidR="00A42569" w:rsidRDefault="00A42569" w:rsidP="00265365">
      <w:pPr>
        <w:spacing w:line="276" w:lineRule="auto"/>
        <w:jc w:val="center"/>
      </w:pPr>
    </w:p>
    <w:p w:rsidR="00A42569" w:rsidRDefault="00A42569" w:rsidP="00265365">
      <w:pPr>
        <w:pStyle w:val="Heading1"/>
        <w:numPr>
          <w:ilvl w:val="0"/>
          <w:numId w:val="4"/>
        </w:numPr>
        <w:spacing w:line="276" w:lineRule="auto"/>
      </w:pPr>
      <w:r>
        <w:t>Methodology</w:t>
      </w:r>
    </w:p>
    <w:p w:rsidR="00A42569" w:rsidRDefault="00A42569" w:rsidP="00265365">
      <w:pPr>
        <w:spacing w:line="276" w:lineRule="auto"/>
      </w:pPr>
      <w:r w:rsidRPr="00A42569">
        <w:t>In order to identify neighborhoods in N</w:t>
      </w:r>
      <w:r>
        <w:t>ew York City that better match the Shaw neighborhood, we first need to dr</w:t>
      </w:r>
      <w:r w:rsidR="00C837E2">
        <w:t xml:space="preserve">aw a profile of the Shaw. We use the Foursquare tool </w:t>
      </w:r>
      <w:r w:rsidR="00C837E2" w:rsidRPr="00AA1D76">
        <w:rPr>
          <w:rStyle w:val="Strong"/>
          <w:b w:val="0"/>
          <w:bCs w:val="0"/>
        </w:rPr>
        <w:t>explore</w:t>
      </w:r>
      <w:r w:rsidR="00C837E2" w:rsidRPr="00AA1D76">
        <w:rPr>
          <w:b/>
          <w:bCs/>
        </w:rPr>
        <w:t xml:space="preserve"> </w:t>
      </w:r>
      <w:r w:rsidR="00C837E2">
        <w:t>function to get the most common venue categories in the Shaw Neighborhood. We then explore the New York City venues using the categories highlighted in the Shaw neighborhood.</w:t>
      </w:r>
    </w:p>
    <w:p w:rsidR="00602DF7" w:rsidRDefault="00602DF7" w:rsidP="00265365">
      <w:pPr>
        <w:spacing w:line="276" w:lineRule="auto"/>
      </w:pPr>
      <w:r>
        <w:t>For each neighborhood, we calculate the frequency of each category and the per capita frequency for better comparison.</w:t>
      </w:r>
    </w:p>
    <w:p w:rsidR="00636E8F" w:rsidRDefault="00602DF7" w:rsidP="00265365">
      <w:pPr>
        <w:spacing w:line="276" w:lineRule="auto"/>
      </w:pPr>
      <w:r>
        <w:t>We finally run a K-means clustering algorithm on a population comprised of Shaw and New York City neighborhood using the per capita number of selected categories as features. The Neighborhood in the cluster containing Shaw are candidates for our recommendation. The 2010 crime rate will be used as tie breaker to select a unique neighborhood.</w:t>
      </w:r>
    </w:p>
    <w:p w:rsidR="00602DF7" w:rsidRDefault="00602DF7" w:rsidP="00265365">
      <w:pPr>
        <w:pStyle w:val="Heading1"/>
        <w:numPr>
          <w:ilvl w:val="0"/>
          <w:numId w:val="4"/>
        </w:numPr>
        <w:spacing w:line="276" w:lineRule="auto"/>
      </w:pPr>
      <w:r>
        <w:t>Exploratory Data Analysis</w:t>
      </w:r>
    </w:p>
    <w:p w:rsidR="00602DF7" w:rsidRPr="00636E8F" w:rsidRDefault="00AA1D76" w:rsidP="00265365">
      <w:pPr>
        <w:pStyle w:val="Heading2"/>
        <w:spacing w:line="276" w:lineRule="auto"/>
      </w:pPr>
      <w:r w:rsidRPr="00636E8F">
        <w:t xml:space="preserve">4.1 Exploring the DC Shaw </w:t>
      </w:r>
      <w:r w:rsidR="00636E8F" w:rsidRPr="00636E8F">
        <w:t>N</w:t>
      </w:r>
      <w:r w:rsidRPr="00636E8F">
        <w:t>eighborhood</w:t>
      </w:r>
    </w:p>
    <w:p w:rsidR="00AA1D76" w:rsidRDefault="00AA1D76" w:rsidP="00265365">
      <w:pPr>
        <w:spacing w:line="276" w:lineRule="auto"/>
        <w:rPr>
          <w:color w:val="202122"/>
          <w:shd w:val="clear" w:color="auto" w:fill="FFFFFF"/>
        </w:rPr>
      </w:pPr>
      <w:r w:rsidRPr="00AA1D76">
        <w:rPr>
          <w:color w:val="202122"/>
        </w:rPr>
        <w:t>Shaw</w:t>
      </w:r>
      <w:r w:rsidRPr="00AA1D76">
        <w:rPr>
          <w:rStyle w:val="apple-converted-space"/>
          <w:color w:val="202122"/>
          <w:shd w:val="clear" w:color="auto" w:fill="FFFFFF"/>
        </w:rPr>
        <w:t> </w:t>
      </w:r>
      <w:r w:rsidRPr="00AA1D76">
        <w:rPr>
          <w:color w:val="202122"/>
          <w:shd w:val="clear" w:color="auto" w:fill="FFFFFF"/>
        </w:rPr>
        <w:t>is a central neighborhood in the</w:t>
      </w:r>
      <w:r w:rsidRPr="00AA1D76">
        <w:rPr>
          <w:rStyle w:val="apple-converted-space"/>
          <w:color w:val="202122"/>
          <w:shd w:val="clear" w:color="auto" w:fill="FFFFFF"/>
        </w:rPr>
        <w:t> </w:t>
      </w:r>
      <w:r w:rsidRPr="00AA1D76">
        <w:t>Northwest quadrant</w:t>
      </w:r>
      <w:r w:rsidRPr="00AA1D76">
        <w:rPr>
          <w:rStyle w:val="apple-converted-space"/>
          <w:color w:val="202122"/>
          <w:shd w:val="clear" w:color="auto" w:fill="FFFFFF"/>
        </w:rPr>
        <w:t> </w:t>
      </w:r>
      <w:r w:rsidRPr="00AA1D76">
        <w:rPr>
          <w:color w:val="202122"/>
          <w:shd w:val="clear" w:color="auto" w:fill="FFFFFF"/>
        </w:rPr>
        <w:t>of</w:t>
      </w:r>
      <w:r w:rsidRPr="00AA1D76">
        <w:rPr>
          <w:rStyle w:val="apple-converted-space"/>
          <w:color w:val="202122"/>
          <w:shd w:val="clear" w:color="auto" w:fill="FFFFFF"/>
        </w:rPr>
        <w:t> </w:t>
      </w:r>
      <w:r w:rsidRPr="00AA1D76">
        <w:t>Washingt</w:t>
      </w:r>
      <w:r w:rsidRPr="00AA1D76">
        <w:t>o</w:t>
      </w:r>
      <w:r w:rsidRPr="00AA1D76">
        <w:t>n, D.C.</w:t>
      </w:r>
      <w:r w:rsidRPr="00AA1D76">
        <w:rPr>
          <w:color w:val="202122"/>
          <w:shd w:val="clear" w:color="auto" w:fill="FFFFFF"/>
        </w:rPr>
        <w:t>,</w:t>
      </w:r>
      <w:r w:rsidRPr="00AA1D76">
        <w:rPr>
          <w:rStyle w:val="apple-converted-space"/>
          <w:color w:val="202122"/>
          <w:shd w:val="clear" w:color="auto" w:fill="FFFFFF"/>
        </w:rPr>
        <w:t> </w:t>
      </w:r>
      <w:r w:rsidRPr="00AA1D76">
        <w:t>United States</w:t>
      </w:r>
      <w:r w:rsidRPr="00AA1D76">
        <w:rPr>
          <w:color w:val="202122"/>
          <w:shd w:val="clear" w:color="auto" w:fill="FFFFFF"/>
        </w:rPr>
        <w:t>. Shaw and the</w:t>
      </w:r>
      <w:r w:rsidRPr="00AA1D76">
        <w:rPr>
          <w:rStyle w:val="apple-converted-space"/>
          <w:color w:val="202122"/>
          <w:shd w:val="clear" w:color="auto" w:fill="FFFFFF"/>
        </w:rPr>
        <w:t> </w:t>
      </w:r>
      <w:r w:rsidRPr="00AA1D76">
        <w:t>U Street Corridor</w:t>
      </w:r>
      <w:r w:rsidRPr="00AA1D76">
        <w:rPr>
          <w:rStyle w:val="apple-converted-space"/>
          <w:color w:val="202122"/>
          <w:shd w:val="clear" w:color="auto" w:fill="FFFFFF"/>
        </w:rPr>
        <w:t> </w:t>
      </w:r>
      <w:r w:rsidRPr="00AA1D76">
        <w:rPr>
          <w:color w:val="202122"/>
          <w:shd w:val="clear" w:color="auto" w:fill="FFFFFF"/>
        </w:rPr>
        <w:t>historically have been the city's black social, cultural, and economic hub, witness to Martin Luther King, Jr., Malcolm X, and numerous riots, marches, and protests that fought to achieve racial equality in Shaw and the entirety of America.</w:t>
      </w:r>
    </w:p>
    <w:p w:rsidR="00636E8F" w:rsidRDefault="00636E8F" w:rsidP="00265365">
      <w:pPr>
        <w:spacing w:line="276" w:lineRule="auto"/>
        <w:jc w:val="center"/>
        <w:rPr>
          <w:color w:val="202122"/>
          <w:shd w:val="clear" w:color="auto" w:fill="FFFFFF"/>
        </w:rPr>
      </w:pPr>
    </w:p>
    <w:tbl>
      <w:tblPr>
        <w:tblW w:w="7987" w:type="dxa"/>
        <w:jc w:val="center"/>
        <w:tblLook w:val="04A0" w:firstRow="1" w:lastRow="0" w:firstColumn="1" w:lastColumn="0" w:noHBand="0" w:noVBand="1"/>
      </w:tblPr>
      <w:tblGrid>
        <w:gridCol w:w="1656"/>
        <w:gridCol w:w="1300"/>
        <w:gridCol w:w="1719"/>
        <w:gridCol w:w="1209"/>
        <w:gridCol w:w="2351"/>
      </w:tblGrid>
      <w:tr w:rsidR="00636E8F" w:rsidTr="00265365">
        <w:trPr>
          <w:trHeight w:val="340"/>
          <w:jc w:val="center"/>
        </w:trPr>
        <w:tc>
          <w:tcPr>
            <w:tcW w:w="16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b/>
                <w:bCs/>
                <w:color w:val="000000"/>
              </w:rPr>
            </w:pPr>
            <w:r>
              <w:rPr>
                <w:rFonts w:ascii="Calibri" w:hAnsi="Calibri" w:cs="Calibri"/>
                <w:b/>
                <w:bCs/>
                <w:color w:val="000000"/>
              </w:rPr>
              <w:t>Neighborhood</w:t>
            </w:r>
          </w:p>
        </w:tc>
        <w:tc>
          <w:tcPr>
            <w:tcW w:w="1300" w:type="dxa"/>
            <w:tcBorders>
              <w:top w:val="single" w:sz="4" w:space="0" w:color="auto"/>
              <w:left w:val="nil"/>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b/>
                <w:bCs/>
                <w:color w:val="000000"/>
              </w:rPr>
            </w:pPr>
            <w:r>
              <w:rPr>
                <w:rFonts w:ascii="Calibri" w:hAnsi="Calibri" w:cs="Calibri"/>
                <w:b/>
                <w:bCs/>
                <w:color w:val="000000"/>
              </w:rPr>
              <w:t>Latitude</w:t>
            </w:r>
          </w:p>
        </w:tc>
        <w:tc>
          <w:tcPr>
            <w:tcW w:w="1719" w:type="dxa"/>
            <w:tcBorders>
              <w:top w:val="single" w:sz="4" w:space="0" w:color="auto"/>
              <w:left w:val="nil"/>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b/>
                <w:bCs/>
                <w:color w:val="000000"/>
              </w:rPr>
            </w:pPr>
            <w:r>
              <w:rPr>
                <w:rFonts w:ascii="Calibri" w:hAnsi="Calibri" w:cs="Calibri"/>
                <w:b/>
                <w:bCs/>
                <w:color w:val="000000"/>
              </w:rPr>
              <w:t>Longitude</w:t>
            </w:r>
          </w:p>
        </w:tc>
        <w:tc>
          <w:tcPr>
            <w:tcW w:w="961" w:type="dxa"/>
            <w:tcBorders>
              <w:top w:val="single" w:sz="4" w:space="0" w:color="auto"/>
              <w:left w:val="nil"/>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b/>
                <w:bCs/>
                <w:color w:val="000000"/>
              </w:rPr>
            </w:pPr>
            <w:r>
              <w:rPr>
                <w:rFonts w:ascii="Calibri" w:hAnsi="Calibri" w:cs="Calibri"/>
                <w:b/>
                <w:bCs/>
                <w:color w:val="000000"/>
              </w:rPr>
              <w:t>pop_2010</w:t>
            </w:r>
          </w:p>
        </w:tc>
        <w:tc>
          <w:tcPr>
            <w:tcW w:w="2351" w:type="dxa"/>
            <w:tcBorders>
              <w:top w:val="single" w:sz="4" w:space="0" w:color="auto"/>
              <w:left w:val="nil"/>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b/>
                <w:bCs/>
                <w:color w:val="000000"/>
              </w:rPr>
            </w:pPr>
            <w:r>
              <w:rPr>
                <w:rFonts w:ascii="Calibri" w:hAnsi="Calibri" w:cs="Calibri"/>
                <w:b/>
                <w:bCs/>
                <w:color w:val="000000"/>
              </w:rPr>
              <w:t>Crime_2010_per1000</w:t>
            </w:r>
          </w:p>
        </w:tc>
      </w:tr>
      <w:tr w:rsidR="00636E8F" w:rsidTr="00265365">
        <w:trPr>
          <w:trHeight w:val="206"/>
          <w:jc w:val="center"/>
        </w:trPr>
        <w:tc>
          <w:tcPr>
            <w:tcW w:w="1656" w:type="dxa"/>
            <w:tcBorders>
              <w:top w:val="nil"/>
              <w:left w:val="single" w:sz="4" w:space="0" w:color="auto"/>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color w:val="000000"/>
              </w:rPr>
            </w:pPr>
            <w:r>
              <w:rPr>
                <w:rFonts w:ascii="Calibri" w:hAnsi="Calibri" w:cs="Calibri"/>
                <w:color w:val="000000"/>
              </w:rPr>
              <w:t>Shaw</w:t>
            </w:r>
          </w:p>
        </w:tc>
        <w:tc>
          <w:tcPr>
            <w:tcW w:w="1300" w:type="dxa"/>
            <w:tcBorders>
              <w:top w:val="nil"/>
              <w:left w:val="nil"/>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color w:val="000000"/>
              </w:rPr>
            </w:pPr>
            <w:r>
              <w:rPr>
                <w:rFonts w:ascii="Calibri" w:hAnsi="Calibri" w:cs="Calibri"/>
                <w:color w:val="000000"/>
              </w:rPr>
              <w:t>38.921257</w:t>
            </w:r>
          </w:p>
        </w:tc>
        <w:tc>
          <w:tcPr>
            <w:tcW w:w="1719" w:type="dxa"/>
            <w:tcBorders>
              <w:top w:val="nil"/>
              <w:left w:val="nil"/>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color w:val="000000"/>
              </w:rPr>
            </w:pPr>
            <w:r>
              <w:rPr>
                <w:rFonts w:ascii="Calibri" w:hAnsi="Calibri" w:cs="Calibri"/>
                <w:color w:val="000000"/>
              </w:rPr>
              <w:t>-77.023415</w:t>
            </w:r>
          </w:p>
        </w:tc>
        <w:tc>
          <w:tcPr>
            <w:tcW w:w="961" w:type="dxa"/>
            <w:tcBorders>
              <w:top w:val="nil"/>
              <w:left w:val="nil"/>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color w:val="000000"/>
              </w:rPr>
            </w:pPr>
            <w:r>
              <w:rPr>
                <w:rFonts w:ascii="Calibri" w:hAnsi="Calibri" w:cs="Calibri"/>
                <w:color w:val="000000"/>
              </w:rPr>
              <w:t>12,174</w:t>
            </w:r>
          </w:p>
        </w:tc>
        <w:tc>
          <w:tcPr>
            <w:tcW w:w="2351" w:type="dxa"/>
            <w:tcBorders>
              <w:top w:val="nil"/>
              <w:left w:val="nil"/>
              <w:bottom w:val="single" w:sz="4" w:space="0" w:color="auto"/>
              <w:right w:val="single" w:sz="4" w:space="0" w:color="auto"/>
            </w:tcBorders>
            <w:shd w:val="clear" w:color="auto" w:fill="auto"/>
            <w:noWrap/>
            <w:vAlign w:val="bottom"/>
            <w:hideMark/>
          </w:tcPr>
          <w:p w:rsidR="00636E8F" w:rsidRDefault="00636E8F" w:rsidP="00265365">
            <w:pPr>
              <w:spacing w:line="276" w:lineRule="auto"/>
              <w:jc w:val="center"/>
              <w:rPr>
                <w:rFonts w:ascii="Calibri" w:hAnsi="Calibri" w:cs="Calibri"/>
                <w:color w:val="000000"/>
              </w:rPr>
            </w:pPr>
            <w:r>
              <w:rPr>
                <w:rFonts w:ascii="Calibri" w:hAnsi="Calibri" w:cs="Calibri"/>
                <w:color w:val="000000"/>
              </w:rPr>
              <w:t>17.00</w:t>
            </w:r>
          </w:p>
        </w:tc>
      </w:tr>
    </w:tbl>
    <w:p w:rsidR="00182027" w:rsidRDefault="00182027" w:rsidP="00265365">
      <w:pPr>
        <w:spacing w:line="276" w:lineRule="auto"/>
      </w:pPr>
    </w:p>
    <w:p w:rsidR="00602DF7" w:rsidRDefault="00CC11A0" w:rsidP="00265365">
      <w:pPr>
        <w:spacing w:line="276" w:lineRule="auto"/>
        <w:jc w:val="center"/>
      </w:pPr>
      <w:r>
        <w:rPr>
          <w:noProof/>
        </w:rPr>
        <w:drawing>
          <wp:inline distT="0" distB="0" distL="0" distR="0">
            <wp:extent cx="3708400" cy="3010302"/>
            <wp:effectExtent l="0" t="0" r="0" b="0"/>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24 at 3.06.50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86954" cy="3074069"/>
                    </a:xfrm>
                    <a:prstGeom prst="rect">
                      <a:avLst/>
                    </a:prstGeom>
                  </pic:spPr>
                </pic:pic>
              </a:graphicData>
            </a:graphic>
          </wp:inline>
        </w:drawing>
      </w:r>
    </w:p>
    <w:p w:rsidR="00CC11A0" w:rsidRDefault="00CC11A0" w:rsidP="00265365">
      <w:pPr>
        <w:spacing w:line="276" w:lineRule="auto"/>
        <w:jc w:val="center"/>
      </w:pPr>
      <w:r>
        <w:t xml:space="preserve">Fig 1: </w:t>
      </w:r>
      <w:r w:rsidR="00877B49">
        <w:t xml:space="preserve">DC Neighborhood Map – Green Dot represents </w:t>
      </w:r>
      <w:r>
        <w:t>the Shaw neigh</w:t>
      </w:r>
      <w:r w:rsidR="00877B49">
        <w:t xml:space="preserve">borhood </w:t>
      </w:r>
    </w:p>
    <w:p w:rsidR="00877B49" w:rsidRDefault="00877B49" w:rsidP="00265365">
      <w:pPr>
        <w:spacing w:line="276" w:lineRule="auto"/>
        <w:jc w:val="center"/>
      </w:pPr>
    </w:p>
    <w:p w:rsidR="00877B49" w:rsidRDefault="00636E8F" w:rsidP="00265365">
      <w:pPr>
        <w:spacing w:line="276" w:lineRule="auto"/>
      </w:pPr>
      <w:r>
        <w:t>Our Four</w:t>
      </w:r>
      <w:r w:rsidR="009C73D2">
        <w:t>s</w:t>
      </w:r>
      <w:r>
        <w:t>quare exploration shows the following distribution by venue category:</w:t>
      </w:r>
    </w:p>
    <w:p w:rsidR="00636E8F" w:rsidRDefault="00636E8F" w:rsidP="00265365">
      <w:pPr>
        <w:spacing w:line="276" w:lineRule="auto"/>
      </w:pPr>
    </w:p>
    <w:p w:rsidR="00636E8F" w:rsidRDefault="00B70572" w:rsidP="00265365">
      <w:pPr>
        <w:spacing w:line="276" w:lineRule="auto"/>
        <w:jc w:val="center"/>
      </w:pPr>
      <w:r>
        <w:rPr>
          <w:noProof/>
        </w:rPr>
        <w:object w:dxaOrig="4800" w:dyaOrig="3060" w14:anchorId="0DF0FC7D">
          <v:shape id="_x0000_i1030" type="#_x0000_t75" alt="" style="width:204.65pt;height:130.65pt;mso-width-percent:0;mso-height-percent:0;mso-width-percent:0;mso-height-percent:0" o:ole="">
            <v:imagedata r:id="rId10" o:title=""/>
          </v:shape>
          <o:OLEObject Type="Embed" ProgID="Excel.Sheet.12" ShapeID="_x0000_i1030" DrawAspect="Content" ObjectID="_1651867875" r:id="rId11"/>
        </w:object>
      </w:r>
    </w:p>
    <w:p w:rsidR="005E02A1" w:rsidRDefault="005E02A1" w:rsidP="00265365">
      <w:pPr>
        <w:pStyle w:val="Heading2"/>
        <w:spacing w:line="276" w:lineRule="auto"/>
      </w:pPr>
    </w:p>
    <w:p w:rsidR="00636E8F" w:rsidRDefault="00636E8F" w:rsidP="00265365">
      <w:pPr>
        <w:pStyle w:val="Heading2"/>
        <w:spacing w:line="276" w:lineRule="auto"/>
      </w:pPr>
      <w:r w:rsidRPr="00636E8F">
        <w:t>4.</w:t>
      </w:r>
      <w:r w:rsidR="004B4936">
        <w:t>2</w:t>
      </w:r>
      <w:r w:rsidRPr="00636E8F">
        <w:t xml:space="preserve"> Exploring </w:t>
      </w:r>
      <w:r>
        <w:t>New York</w:t>
      </w:r>
      <w:r w:rsidRPr="00636E8F">
        <w:t xml:space="preserve"> </w:t>
      </w:r>
      <w:r w:rsidR="00F74D13">
        <w:t xml:space="preserve">City </w:t>
      </w:r>
      <w:r w:rsidRPr="00636E8F">
        <w:t>Neighborhood</w:t>
      </w:r>
      <w:r>
        <w:t>s</w:t>
      </w:r>
    </w:p>
    <w:p w:rsidR="00636E8F" w:rsidRDefault="00636E8F" w:rsidP="00265365">
      <w:pPr>
        <w:spacing w:line="276" w:lineRule="auto"/>
      </w:pPr>
    </w:p>
    <w:p w:rsidR="00636E8F" w:rsidRDefault="00782A42" w:rsidP="00265365">
      <w:pPr>
        <w:spacing w:line="276" w:lineRule="auto"/>
      </w:pPr>
      <w:r>
        <w:t>For this project, we’re considering New York City n</w:t>
      </w:r>
      <w:r w:rsidR="00F74D13" w:rsidRPr="00F74D13">
        <w:t>eighborhood</w:t>
      </w:r>
      <w:r>
        <w:t xml:space="preserve"> </w:t>
      </w:r>
      <w:r w:rsidR="00F74D13" w:rsidRPr="00F74D13">
        <w:t xml:space="preserve"> </w:t>
      </w:r>
      <w:r>
        <w:t>tabulation areas (NTA). We have a total of 170 NTAs across 5 boroughs.</w:t>
      </w:r>
    </w:p>
    <w:p w:rsidR="00782A42" w:rsidRDefault="00782A42" w:rsidP="00265365">
      <w:pPr>
        <w:spacing w:line="276" w:lineRule="auto"/>
      </w:pPr>
    </w:p>
    <w:p w:rsidR="00782A42" w:rsidRPr="00636E8F" w:rsidRDefault="00B70572" w:rsidP="00265365">
      <w:pPr>
        <w:spacing w:line="276" w:lineRule="auto"/>
        <w:jc w:val="center"/>
      </w:pPr>
      <w:r>
        <w:rPr>
          <w:noProof/>
        </w:rPr>
        <w:object w:dxaOrig="6520" w:dyaOrig="2260">
          <v:shape id="_x0000_i1029" type="#_x0000_t75" alt="" style="width:296pt;height:102.65pt;mso-width-percent:0;mso-height-percent:0;mso-width-percent:0;mso-height-percent:0" o:ole="">
            <v:imagedata r:id="rId12" o:title=""/>
          </v:shape>
          <o:OLEObject Type="Embed" ProgID="Excel.Sheet.12" ShapeID="_x0000_i1029" DrawAspect="Content" ObjectID="_1651867876" r:id="rId13"/>
        </w:object>
      </w:r>
    </w:p>
    <w:p w:rsidR="009C73D2" w:rsidRDefault="009C73D2" w:rsidP="00265365">
      <w:pPr>
        <w:spacing w:line="276" w:lineRule="auto"/>
      </w:pPr>
    </w:p>
    <w:p w:rsidR="009C73D2" w:rsidRDefault="009C73D2" w:rsidP="00265365">
      <w:pPr>
        <w:spacing w:line="276" w:lineRule="auto"/>
      </w:pPr>
      <w:r>
        <w:t>Our Foursquare exploration returns the following counts by borough for the categories selected in the Shaw neighborhood.</w:t>
      </w:r>
    </w:p>
    <w:p w:rsidR="009C73D2" w:rsidRDefault="00B70572" w:rsidP="00437CC0">
      <w:pPr>
        <w:spacing w:line="276" w:lineRule="auto"/>
        <w:jc w:val="center"/>
      </w:pPr>
      <w:r>
        <w:rPr>
          <w:noProof/>
        </w:rPr>
        <w:object w:dxaOrig="9280" w:dyaOrig="16020" w14:anchorId="65CA4BA5">
          <v:shape id="_x0000_i1028" type="#_x0000_t75" alt="" style="width:341.35pt;height:381.35pt;mso-width-percent:0;mso-height-percent:0;mso-width-percent:0;mso-height-percent:0" o:ole="">
            <v:imagedata r:id="rId14" o:title=""/>
          </v:shape>
          <o:OLEObject Type="Embed" ProgID="Excel.Sheet.12" ShapeID="_x0000_i1028" DrawAspect="Content" ObjectID="_1651867877" r:id="rId15"/>
        </w:object>
      </w:r>
    </w:p>
    <w:p w:rsidR="005E02A1" w:rsidRDefault="005E02A1" w:rsidP="00437CC0">
      <w:pPr>
        <w:spacing w:line="276" w:lineRule="auto"/>
        <w:jc w:val="center"/>
      </w:pPr>
    </w:p>
    <w:p w:rsidR="009C73D2" w:rsidRDefault="009C73D2" w:rsidP="00265365">
      <w:pPr>
        <w:spacing w:line="276" w:lineRule="auto"/>
        <w:jc w:val="center"/>
      </w:pPr>
      <w:r>
        <w:rPr>
          <w:noProof/>
        </w:rPr>
        <w:drawing>
          <wp:inline distT="0" distB="0" distL="0" distR="0" wp14:anchorId="1D6790EF" wp14:editId="292FE649">
            <wp:extent cx="4004733" cy="3260691"/>
            <wp:effectExtent l="0" t="0" r="0" b="381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24 at 3.56.4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8465" cy="3280014"/>
                    </a:xfrm>
                    <a:prstGeom prst="rect">
                      <a:avLst/>
                    </a:prstGeom>
                  </pic:spPr>
                </pic:pic>
              </a:graphicData>
            </a:graphic>
          </wp:inline>
        </w:drawing>
      </w:r>
    </w:p>
    <w:p w:rsidR="00EA3AEF" w:rsidRDefault="00EA3AEF" w:rsidP="00265365">
      <w:pPr>
        <w:spacing w:line="276" w:lineRule="auto"/>
        <w:jc w:val="center"/>
      </w:pPr>
      <w:r>
        <w:t>Fig 2. Map Showing New York City Neighborhoods</w:t>
      </w:r>
    </w:p>
    <w:p w:rsidR="005F624D" w:rsidRDefault="005F624D" w:rsidP="00265365">
      <w:pPr>
        <w:spacing w:line="276" w:lineRule="auto"/>
        <w:jc w:val="center"/>
      </w:pPr>
    </w:p>
    <w:p w:rsidR="005F624D" w:rsidRDefault="005F624D" w:rsidP="00265365">
      <w:pPr>
        <w:pStyle w:val="Heading1"/>
        <w:numPr>
          <w:ilvl w:val="0"/>
          <w:numId w:val="4"/>
        </w:numPr>
        <w:spacing w:line="276" w:lineRule="auto"/>
      </w:pPr>
      <w:r>
        <w:t>Cluster</w:t>
      </w:r>
      <w:r>
        <w:t xml:space="preserve"> Analysis</w:t>
      </w:r>
    </w:p>
    <w:p w:rsidR="005F624D" w:rsidRDefault="004B4936" w:rsidP="00265365">
      <w:pPr>
        <w:spacing w:line="276" w:lineRule="auto"/>
      </w:pPr>
      <w:r>
        <w:t>Our cluster analysis is based on per capita count for the NYC and Shaw neighborhood for the following categories:</w:t>
      </w:r>
    </w:p>
    <w:p w:rsidR="004B4936" w:rsidRPr="004B4936" w:rsidRDefault="004B4936" w:rsidP="00265365">
      <w:pPr>
        <w:pStyle w:val="ListParagraph"/>
        <w:numPr>
          <w:ilvl w:val="0"/>
          <w:numId w:val="6"/>
        </w:numPr>
        <w:spacing w:line="276" w:lineRule="auto"/>
      </w:pPr>
      <w:r w:rsidRPr="004B4936">
        <w:t>RESTAURANT</w:t>
      </w:r>
    </w:p>
    <w:p w:rsidR="004B4936" w:rsidRPr="004B4936" w:rsidRDefault="004B4936" w:rsidP="00265365">
      <w:pPr>
        <w:pStyle w:val="ListParagraph"/>
        <w:numPr>
          <w:ilvl w:val="0"/>
          <w:numId w:val="6"/>
        </w:numPr>
        <w:spacing w:line="276" w:lineRule="auto"/>
      </w:pPr>
      <w:r w:rsidRPr="004B4936">
        <w:t>BAR</w:t>
      </w:r>
    </w:p>
    <w:p w:rsidR="004B4936" w:rsidRPr="004B4936" w:rsidRDefault="004B4936" w:rsidP="00265365">
      <w:pPr>
        <w:pStyle w:val="ListParagraph"/>
        <w:numPr>
          <w:ilvl w:val="0"/>
          <w:numId w:val="6"/>
        </w:numPr>
        <w:spacing w:line="276" w:lineRule="auto"/>
      </w:pPr>
      <w:r w:rsidRPr="004B4936">
        <w:t>THEATER / SHOW</w:t>
      </w:r>
    </w:p>
    <w:p w:rsidR="004B4936" w:rsidRPr="004B4936" w:rsidRDefault="004B4936" w:rsidP="00265365">
      <w:pPr>
        <w:pStyle w:val="ListParagraph"/>
        <w:numPr>
          <w:ilvl w:val="0"/>
          <w:numId w:val="6"/>
        </w:numPr>
        <w:spacing w:line="276" w:lineRule="auto"/>
      </w:pPr>
      <w:r w:rsidRPr="004B4936">
        <w:t>GYM / SPORT</w:t>
      </w:r>
    </w:p>
    <w:p w:rsidR="004B4936" w:rsidRPr="004B4936" w:rsidRDefault="004B4936" w:rsidP="00265365">
      <w:pPr>
        <w:pStyle w:val="ListParagraph"/>
        <w:numPr>
          <w:ilvl w:val="0"/>
          <w:numId w:val="6"/>
        </w:numPr>
        <w:spacing w:line="276" w:lineRule="auto"/>
      </w:pPr>
      <w:r w:rsidRPr="004B4936">
        <w:t>SPECIALTY  STORE / SERVICE</w:t>
      </w:r>
    </w:p>
    <w:p w:rsidR="004B4936" w:rsidRDefault="004B4936" w:rsidP="00265365">
      <w:pPr>
        <w:spacing w:line="276" w:lineRule="auto"/>
      </w:pPr>
    </w:p>
    <w:p w:rsidR="00C01ADC" w:rsidRDefault="008E0022" w:rsidP="00265365">
      <w:pPr>
        <w:pStyle w:val="Heading2"/>
        <w:spacing w:line="276" w:lineRule="auto"/>
      </w:pPr>
      <w:r>
        <w:t>5</w:t>
      </w:r>
      <w:r w:rsidR="00C01ADC" w:rsidRPr="00636E8F">
        <w:t xml:space="preserve">.1 </w:t>
      </w:r>
      <w:r w:rsidR="00C01ADC">
        <w:t>Determining the Number of Clusters</w:t>
      </w:r>
    </w:p>
    <w:p w:rsidR="00437CC0" w:rsidRDefault="00C01ADC" w:rsidP="00437CC0">
      <w:pPr>
        <w:spacing w:line="276" w:lineRule="auto"/>
      </w:pPr>
      <w:r>
        <w:t xml:space="preserve">One method to determine the optimal number of clusters is the Elbow method. </w:t>
      </w:r>
      <w:r w:rsidR="00437CC0">
        <w:t>In this method, the sum of distances of observations from their cluster centroids, called Within-Cluster-Sum-of-Squares (WCSS). This is computed as</w:t>
      </w:r>
    </w:p>
    <w:p w:rsidR="00437CC0" w:rsidRDefault="00437CC0" w:rsidP="00437CC0">
      <w:pPr>
        <w:jc w:val="center"/>
      </w:pPr>
      <w:r>
        <w:fldChar w:fldCharType="begin"/>
      </w:r>
      <w:r>
        <w:instrText xml:space="preserve"> INCLUDEPICTURE "https://miro.medium.com/max/602/0*xhUv4Tfavv7VgfiM.png" \* MERGEFORMATINET </w:instrText>
      </w:r>
      <w:r>
        <w:fldChar w:fldCharType="separate"/>
      </w:r>
      <w:r>
        <w:rPr>
          <w:noProof/>
        </w:rPr>
        <w:drawing>
          <wp:inline distT="0" distB="0" distL="0" distR="0">
            <wp:extent cx="1794933" cy="587590"/>
            <wp:effectExtent l="0" t="0" r="0" b="0"/>
            <wp:docPr id="19" name="Picture 19"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1733" cy="612731"/>
                    </a:xfrm>
                    <a:prstGeom prst="rect">
                      <a:avLst/>
                    </a:prstGeom>
                    <a:noFill/>
                    <a:ln>
                      <a:noFill/>
                    </a:ln>
                  </pic:spPr>
                </pic:pic>
              </a:graphicData>
            </a:graphic>
          </wp:inline>
        </w:drawing>
      </w:r>
      <w:r>
        <w:fldChar w:fldCharType="end"/>
      </w:r>
    </w:p>
    <w:p w:rsidR="00437CC0" w:rsidRDefault="00437CC0" w:rsidP="00437CC0">
      <w:pPr>
        <w:spacing w:line="276" w:lineRule="auto"/>
      </w:pPr>
      <w:r>
        <w:t xml:space="preserve">Yi is centroid for observation Xi. </w:t>
      </w:r>
    </w:p>
    <w:p w:rsidR="00265365" w:rsidRDefault="00437CC0" w:rsidP="00EA3AEF">
      <w:pPr>
        <w:jc w:val="center"/>
      </w:pPr>
      <w:r>
        <w:t xml:space="preserve">We then </w:t>
      </w:r>
      <w:r>
        <w:t xml:space="preserve">plot a line chart of the SSE for each value of </w:t>
      </w:r>
      <w:r>
        <w:t xml:space="preserve">cluster </w:t>
      </w:r>
      <w:r>
        <w:rPr>
          <w:rStyle w:val="Emphasis"/>
        </w:rPr>
        <w:t>k</w:t>
      </w:r>
      <w:r>
        <w:t xml:space="preserve">. If the line chart looks like an arm, then the "elbow" on the arm is the value of </w:t>
      </w:r>
      <w:r>
        <w:rPr>
          <w:rStyle w:val="Emphasis"/>
        </w:rPr>
        <w:t>k</w:t>
      </w:r>
      <w:r>
        <w:t xml:space="preserve"> that is the best.</w:t>
      </w:r>
      <w:r w:rsidR="00265365">
        <w:rPr>
          <w:noProof/>
        </w:rPr>
        <w:drawing>
          <wp:inline distT="0" distB="0" distL="0" distR="0">
            <wp:extent cx="4385734" cy="2783818"/>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24 at 5.15.41 PM.png"/>
                    <pic:cNvPicPr/>
                  </pic:nvPicPr>
                  <pic:blipFill>
                    <a:blip r:embed="rId18">
                      <a:extLst>
                        <a:ext uri="{28A0092B-C50C-407E-A947-70E740481C1C}">
                          <a14:useLocalDpi xmlns:a14="http://schemas.microsoft.com/office/drawing/2010/main" val="0"/>
                        </a:ext>
                      </a:extLst>
                    </a:blip>
                    <a:stretch>
                      <a:fillRect/>
                    </a:stretch>
                  </pic:blipFill>
                  <pic:spPr>
                    <a:xfrm>
                      <a:off x="0" y="0"/>
                      <a:ext cx="4413953" cy="2801730"/>
                    </a:xfrm>
                    <a:prstGeom prst="rect">
                      <a:avLst/>
                    </a:prstGeom>
                  </pic:spPr>
                </pic:pic>
              </a:graphicData>
            </a:graphic>
          </wp:inline>
        </w:drawing>
      </w:r>
    </w:p>
    <w:p w:rsidR="00EA3AEF" w:rsidRDefault="00EA3AEF" w:rsidP="00EA3AEF">
      <w:pPr>
        <w:jc w:val="center"/>
      </w:pPr>
      <w:r>
        <w:t xml:space="preserve">Fig </w:t>
      </w:r>
      <w:r w:rsidR="005E02A1">
        <w:t>3</w:t>
      </w:r>
      <w:r>
        <w:t>. Elbow graph showing the optimal number of clusters</w:t>
      </w:r>
    </w:p>
    <w:p w:rsidR="00EA3AEF" w:rsidRDefault="00EA3AEF" w:rsidP="00EA3AEF">
      <w:pPr>
        <w:jc w:val="center"/>
      </w:pPr>
    </w:p>
    <w:p w:rsidR="00437CC0" w:rsidRDefault="00437CC0" w:rsidP="00437CC0">
      <w:pPr>
        <w:spacing w:line="276" w:lineRule="auto"/>
      </w:pPr>
      <w:r w:rsidRPr="00437CC0">
        <w:t>According to the Elbow graph we determine the clusters number as</w:t>
      </w:r>
      <w:r>
        <w:t xml:space="preserve"> 6.</w:t>
      </w:r>
    </w:p>
    <w:p w:rsidR="00437CC0" w:rsidRDefault="00437CC0" w:rsidP="00437CC0">
      <w:pPr>
        <w:spacing w:line="276" w:lineRule="auto"/>
      </w:pPr>
    </w:p>
    <w:p w:rsidR="005E02A1" w:rsidRDefault="005E02A1" w:rsidP="00437CC0">
      <w:pPr>
        <w:spacing w:line="276" w:lineRule="auto"/>
      </w:pPr>
    </w:p>
    <w:p w:rsidR="005E02A1" w:rsidRDefault="005E02A1" w:rsidP="00437CC0">
      <w:pPr>
        <w:spacing w:line="276" w:lineRule="auto"/>
      </w:pPr>
    </w:p>
    <w:p w:rsidR="005E02A1" w:rsidRDefault="005E02A1" w:rsidP="00437CC0">
      <w:pPr>
        <w:spacing w:line="276" w:lineRule="auto"/>
      </w:pPr>
    </w:p>
    <w:p w:rsidR="00EA3AEF" w:rsidRPr="00EA3AEF" w:rsidRDefault="008E0022" w:rsidP="00767FBE">
      <w:pPr>
        <w:pStyle w:val="Heading2"/>
        <w:spacing w:line="276" w:lineRule="auto"/>
      </w:pPr>
      <w:r>
        <w:lastRenderedPageBreak/>
        <w:t>5</w:t>
      </w:r>
      <w:r w:rsidRPr="00636E8F">
        <w:t xml:space="preserve">.1 </w:t>
      </w:r>
      <w:r w:rsidR="0063209C">
        <w:t>Analysis the</w:t>
      </w:r>
      <w:r>
        <w:t xml:space="preserve"> Clusters</w:t>
      </w:r>
    </w:p>
    <w:p w:rsidR="005E02A1" w:rsidRDefault="00841E95" w:rsidP="005E02A1">
      <w:pPr>
        <w:spacing w:line="276" w:lineRule="auto"/>
      </w:pPr>
      <w:r>
        <w:t xml:space="preserve">The cluster analysis shows neighborhood groupings based on different value ranges of our selected venue categories. </w:t>
      </w:r>
      <w:r w:rsidR="005E02A1">
        <w:t>The cluster analysis shows that the Shaw neighborhood is assigned to cluster number 4.</w:t>
      </w:r>
    </w:p>
    <w:p w:rsidR="00437CC0" w:rsidRDefault="00841E95" w:rsidP="00437CC0">
      <w:pPr>
        <w:spacing w:line="276" w:lineRule="auto"/>
      </w:pPr>
      <w:r>
        <w:t>Based on those values, we can characterize the different clusters.</w:t>
      </w:r>
    </w:p>
    <w:p w:rsidR="00841E95" w:rsidRDefault="00841E95" w:rsidP="00437CC0">
      <w:pPr>
        <w:spacing w:line="276" w:lineRule="auto"/>
      </w:pPr>
      <w:r>
        <w:t>The tables below show various statistics for each cluster and the corresponding description.</w:t>
      </w:r>
    </w:p>
    <w:p w:rsidR="00841E95" w:rsidRDefault="00841E95" w:rsidP="00437CC0">
      <w:pPr>
        <w:spacing w:line="276" w:lineRule="auto"/>
      </w:pPr>
    </w:p>
    <w:p w:rsidR="0063209C" w:rsidRDefault="00B70572" w:rsidP="00437CC0">
      <w:pPr>
        <w:spacing w:line="276" w:lineRule="auto"/>
      </w:pPr>
      <w:r>
        <w:rPr>
          <w:noProof/>
        </w:rPr>
        <w:object w:dxaOrig="12500" w:dyaOrig="2420">
          <v:shape id="_x0000_i1027" type="#_x0000_t75" alt="" style="width:449.35pt;height:87.35pt;mso-width-percent:0;mso-height-percent:0;mso-width-percent:0;mso-height-percent:0" o:ole="">
            <v:imagedata r:id="rId19" o:title=""/>
          </v:shape>
          <o:OLEObject Type="Embed" ProgID="Excel.Sheet.12" ShapeID="_x0000_i1027" DrawAspect="Content" ObjectID="_1651867878" r:id="rId20"/>
        </w:object>
      </w:r>
    </w:p>
    <w:p w:rsidR="00EA3AEF" w:rsidRDefault="00EA3AEF" w:rsidP="00EA3AEF">
      <w:pPr>
        <w:spacing w:line="276" w:lineRule="auto"/>
        <w:jc w:val="center"/>
      </w:pPr>
    </w:p>
    <w:p w:rsidR="00EA3AEF" w:rsidRDefault="00EA3AEF" w:rsidP="00EA3AEF">
      <w:pPr>
        <w:spacing w:line="276" w:lineRule="auto"/>
        <w:jc w:val="center"/>
      </w:pPr>
      <w:r>
        <w:rPr>
          <w:noProof/>
        </w:rPr>
        <w:drawing>
          <wp:anchor distT="0" distB="0" distL="114300" distR="114300" simplePos="0" relativeHeight="251659264" behindDoc="0" locked="0" layoutInCell="1" allowOverlap="1" wp14:anchorId="605BBE34" wp14:editId="3A9CB359">
            <wp:simplePos x="0" y="0"/>
            <wp:positionH relativeFrom="column">
              <wp:posOffset>0</wp:posOffset>
            </wp:positionH>
            <wp:positionV relativeFrom="paragraph">
              <wp:posOffset>0</wp:posOffset>
            </wp:positionV>
            <wp:extent cx="5680710" cy="1915160"/>
            <wp:effectExtent l="0" t="0" r="0" b="2540"/>
            <wp:wrapSquare wrapText="bothSides"/>
            <wp:docPr id="27" name="Picture 27"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5-24 at 10.21.22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0710" cy="1915160"/>
                    </a:xfrm>
                    <a:prstGeom prst="rect">
                      <a:avLst/>
                    </a:prstGeom>
                  </pic:spPr>
                </pic:pic>
              </a:graphicData>
            </a:graphic>
            <wp14:sizeRelH relativeFrom="margin">
              <wp14:pctWidth>0</wp14:pctWidth>
            </wp14:sizeRelH>
            <wp14:sizeRelV relativeFrom="margin">
              <wp14:pctHeight>0</wp14:pctHeight>
            </wp14:sizeRelV>
          </wp:anchor>
        </w:drawing>
      </w:r>
    </w:p>
    <w:p w:rsidR="00EA3AEF" w:rsidRDefault="00EA3AEF" w:rsidP="00EA3AEF">
      <w:pPr>
        <w:spacing w:line="276" w:lineRule="auto"/>
        <w:jc w:val="center"/>
      </w:pPr>
    </w:p>
    <w:p w:rsidR="00EA3AEF" w:rsidRDefault="00EA3AEF" w:rsidP="00EA3AEF">
      <w:pPr>
        <w:spacing w:line="276" w:lineRule="auto"/>
        <w:jc w:val="center"/>
      </w:pPr>
    </w:p>
    <w:p w:rsidR="00EA3AEF" w:rsidRDefault="00EA3AEF" w:rsidP="00EA3AEF">
      <w:pPr>
        <w:spacing w:line="276" w:lineRule="auto"/>
        <w:jc w:val="center"/>
      </w:pPr>
    </w:p>
    <w:p w:rsidR="00EA3AEF" w:rsidRDefault="00EA3AEF" w:rsidP="00EA3AEF">
      <w:pPr>
        <w:spacing w:line="276" w:lineRule="auto"/>
        <w:jc w:val="center"/>
      </w:pPr>
    </w:p>
    <w:p w:rsidR="00EA3AEF" w:rsidRDefault="00EA3AEF" w:rsidP="00EA3AEF">
      <w:pPr>
        <w:spacing w:line="276" w:lineRule="auto"/>
        <w:jc w:val="center"/>
      </w:pPr>
    </w:p>
    <w:p w:rsidR="00EA3AEF" w:rsidRDefault="00EA3AEF" w:rsidP="00EA3AEF">
      <w:pPr>
        <w:spacing w:line="276" w:lineRule="auto"/>
        <w:jc w:val="center"/>
      </w:pPr>
    </w:p>
    <w:p w:rsidR="00EA3AEF" w:rsidRDefault="00EA3AEF" w:rsidP="00EA3AEF">
      <w:pPr>
        <w:spacing w:line="276" w:lineRule="auto"/>
        <w:jc w:val="center"/>
      </w:pPr>
    </w:p>
    <w:p w:rsidR="00EA3AEF" w:rsidRDefault="00EA3AEF" w:rsidP="00EA3AEF">
      <w:pPr>
        <w:spacing w:line="276" w:lineRule="auto"/>
        <w:jc w:val="center"/>
      </w:pPr>
    </w:p>
    <w:p w:rsidR="00EA3AEF" w:rsidRDefault="00EA3AEF" w:rsidP="00EA3AEF">
      <w:pPr>
        <w:spacing w:line="276" w:lineRule="auto"/>
        <w:jc w:val="center"/>
      </w:pPr>
    </w:p>
    <w:p w:rsidR="0063209C" w:rsidRDefault="00EA3AEF" w:rsidP="00EA3AEF">
      <w:pPr>
        <w:spacing w:line="276" w:lineRule="auto"/>
        <w:jc w:val="center"/>
      </w:pPr>
      <w:r>
        <w:t xml:space="preserve">Fig </w:t>
      </w:r>
      <w:r w:rsidR="005E02A1">
        <w:t>4</w:t>
      </w:r>
      <w:r>
        <w:t>. This graph visualize the mean values for each cluster</w:t>
      </w:r>
    </w:p>
    <w:p w:rsidR="00841E95" w:rsidRDefault="00841E95" w:rsidP="00437CC0">
      <w:pPr>
        <w:spacing w:line="276" w:lineRule="auto"/>
      </w:pPr>
      <w:r>
        <w:br w:type="textWrapping" w:clear="all"/>
      </w:r>
      <w:r w:rsidR="00B70572">
        <w:rPr>
          <w:noProof/>
        </w:rPr>
        <w:object w:dxaOrig="12900" w:dyaOrig="2260" w14:anchorId="33A5A9C1">
          <v:shape id="_x0000_i1026" type="#_x0000_t75" alt="" style="width:425.35pt;height:74.65pt;mso-width-percent:0;mso-height-percent:0;mso-width-percent:0;mso-height-percent:0" o:ole="">
            <v:imagedata r:id="rId22" o:title=""/>
          </v:shape>
          <o:OLEObject Type="Embed" ProgID="Excel.Sheet.12" ShapeID="_x0000_i1026" DrawAspect="Content" ObjectID="_1651867879" r:id="rId23"/>
        </w:object>
      </w:r>
    </w:p>
    <w:p w:rsidR="00767FBE" w:rsidRDefault="00767FBE" w:rsidP="00437CC0">
      <w:pPr>
        <w:spacing w:line="276" w:lineRule="auto"/>
      </w:pPr>
    </w:p>
    <w:p w:rsidR="00437CC0" w:rsidRDefault="00EA3AEF" w:rsidP="00437CC0">
      <w:pPr>
        <w:spacing w:line="276" w:lineRule="auto"/>
        <w:jc w:val="center"/>
      </w:pPr>
      <w:r>
        <w:rPr>
          <w:noProof/>
        </w:rPr>
        <w:drawing>
          <wp:inline distT="0" distB="0" distL="0" distR="0">
            <wp:extent cx="3911600" cy="2473913"/>
            <wp:effectExtent l="0" t="0" r="0" b="3175"/>
            <wp:docPr id="28" name="Picture 2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24 at 10.39.0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74000" cy="2513378"/>
                    </a:xfrm>
                    <a:prstGeom prst="rect">
                      <a:avLst/>
                    </a:prstGeom>
                  </pic:spPr>
                </pic:pic>
              </a:graphicData>
            </a:graphic>
          </wp:inline>
        </w:drawing>
      </w:r>
    </w:p>
    <w:p w:rsidR="00EA3AEF" w:rsidRDefault="00EA3AEF" w:rsidP="00437CC0">
      <w:pPr>
        <w:spacing w:line="276" w:lineRule="auto"/>
        <w:jc w:val="center"/>
      </w:pPr>
      <w:r>
        <w:t xml:space="preserve">Fig </w:t>
      </w:r>
      <w:r w:rsidR="005E02A1">
        <w:t>5</w:t>
      </w:r>
      <w:r>
        <w:t xml:space="preserve">. Map showing </w:t>
      </w:r>
      <w:r w:rsidR="005E02A1">
        <w:t>NYC neighborhoods colored by their cluster</w:t>
      </w:r>
    </w:p>
    <w:p w:rsidR="00767FBE" w:rsidRDefault="00767FBE" w:rsidP="00437CC0">
      <w:pPr>
        <w:spacing w:line="276" w:lineRule="auto"/>
        <w:jc w:val="center"/>
      </w:pPr>
    </w:p>
    <w:p w:rsidR="00767FBE" w:rsidRDefault="00767FBE" w:rsidP="00767FBE">
      <w:pPr>
        <w:pStyle w:val="Heading2"/>
        <w:spacing w:line="276" w:lineRule="auto"/>
      </w:pPr>
      <w:r>
        <w:lastRenderedPageBreak/>
        <w:t>5</w:t>
      </w:r>
      <w:r w:rsidRPr="00636E8F">
        <w:t>.</w:t>
      </w:r>
      <w:r>
        <w:t>2</w:t>
      </w:r>
      <w:r w:rsidRPr="00636E8F">
        <w:t xml:space="preserve"> </w:t>
      </w:r>
      <w:r>
        <w:t>Looking at Cluster 4</w:t>
      </w:r>
    </w:p>
    <w:p w:rsidR="00767FBE" w:rsidRPr="005E02A1" w:rsidRDefault="00767FBE" w:rsidP="00767FBE"/>
    <w:p w:rsidR="00767FBE" w:rsidRDefault="00767FBE" w:rsidP="00767FBE">
      <w:pPr>
        <w:spacing w:line="276" w:lineRule="auto"/>
      </w:pPr>
      <w:r>
        <w:t>The Shaw neighborhood is assigned to cluster number 4. This cluster is comprised of the neighborhood the high to moderate concentration of all selected venues categories.</w:t>
      </w:r>
    </w:p>
    <w:p w:rsidR="00767FBE" w:rsidRDefault="00767FBE" w:rsidP="00767FBE">
      <w:pPr>
        <w:spacing w:line="276" w:lineRule="auto"/>
      </w:pPr>
      <w:r>
        <w:t xml:space="preserve">The New York City neighborhoods in this cluster are </w:t>
      </w:r>
      <w:r w:rsidR="00834941">
        <w:t xml:space="preserve">located in Brooklyn and Manhattan and </w:t>
      </w:r>
      <w:r>
        <w:t>listed in the table below:</w:t>
      </w:r>
    </w:p>
    <w:p w:rsidR="00767FBE" w:rsidRDefault="00767FBE" w:rsidP="00437CC0">
      <w:pPr>
        <w:spacing w:line="276" w:lineRule="auto"/>
        <w:jc w:val="center"/>
      </w:pPr>
    </w:p>
    <w:p w:rsidR="005E02A1" w:rsidRDefault="00B70572" w:rsidP="005E02A1">
      <w:pPr>
        <w:spacing w:line="276" w:lineRule="auto"/>
      </w:pPr>
      <w:r>
        <w:rPr>
          <w:noProof/>
        </w:rPr>
        <w:object w:dxaOrig="17360" w:dyaOrig="1820">
          <v:shape id="_x0000_i1025" type="#_x0000_t75" alt="" style="width:543.35pt;height:57.35pt;mso-width-percent:0;mso-height-percent:0;mso-width-percent:0;mso-height-percent:0" o:ole="">
            <v:imagedata r:id="rId25" o:title=""/>
          </v:shape>
          <o:OLEObject Type="Embed" ProgID="Excel.Sheet.12" ShapeID="_x0000_i1025" DrawAspect="Content" ObjectID="_1651867880" r:id="rId26"/>
        </w:object>
      </w:r>
    </w:p>
    <w:p w:rsidR="00A02700" w:rsidRDefault="00A02700" w:rsidP="005E02A1">
      <w:pPr>
        <w:spacing w:line="276" w:lineRule="auto"/>
      </w:pPr>
    </w:p>
    <w:p w:rsidR="00A02700" w:rsidRDefault="00A02700" w:rsidP="005E02A1">
      <w:pPr>
        <w:spacing w:line="276" w:lineRule="auto"/>
      </w:pPr>
      <w:r>
        <w:t>From this cluster, we select the neighborhood the highest venue concentration for most categories and the lower crime rate.</w:t>
      </w:r>
    </w:p>
    <w:p w:rsidR="00A02700" w:rsidRDefault="00A02700" w:rsidP="00A02700">
      <w:pPr>
        <w:spacing w:line="276" w:lineRule="auto"/>
        <w:jc w:val="center"/>
      </w:pPr>
      <w:r>
        <w:rPr>
          <w:noProof/>
        </w:rPr>
        <w:drawing>
          <wp:inline distT="0" distB="0" distL="0" distR="0">
            <wp:extent cx="4038177" cy="3430199"/>
            <wp:effectExtent l="0" t="0" r="635" b="0"/>
            <wp:docPr id="33" name="Picture 3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24 at 11.17.2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55194" cy="3444654"/>
                    </a:xfrm>
                    <a:prstGeom prst="rect">
                      <a:avLst/>
                    </a:prstGeom>
                  </pic:spPr>
                </pic:pic>
              </a:graphicData>
            </a:graphic>
          </wp:inline>
        </w:drawing>
      </w:r>
    </w:p>
    <w:p w:rsidR="00A02700" w:rsidRDefault="00A02700" w:rsidP="00A02700">
      <w:pPr>
        <w:spacing w:line="276" w:lineRule="auto"/>
        <w:jc w:val="center"/>
      </w:pPr>
      <w:r>
        <w:t>Fig 6. Map of the Cluster 4 with the selected neighborhood in green (Fort Greene)</w:t>
      </w:r>
    </w:p>
    <w:p w:rsidR="00A02700" w:rsidRDefault="00A02700" w:rsidP="00A02700">
      <w:pPr>
        <w:spacing w:line="276" w:lineRule="auto"/>
      </w:pPr>
    </w:p>
    <w:p w:rsidR="00A02700" w:rsidRPr="00A42569" w:rsidRDefault="00A02700" w:rsidP="00A02700">
      <w:pPr>
        <w:spacing w:line="276" w:lineRule="auto"/>
      </w:pPr>
      <w:r>
        <w:t xml:space="preserve">Our recommendation is </w:t>
      </w:r>
      <w:r w:rsidR="00C33A95">
        <w:t xml:space="preserve">for </w:t>
      </w:r>
      <w:r>
        <w:t xml:space="preserve">Sophie to relocate to the neighborhood of </w:t>
      </w:r>
      <w:r w:rsidRPr="00A02700">
        <w:rPr>
          <w:b/>
          <w:bCs/>
        </w:rPr>
        <w:t>Fort Green</w:t>
      </w:r>
      <w:r>
        <w:rPr>
          <w:b/>
          <w:bCs/>
        </w:rPr>
        <w:t>e</w:t>
      </w:r>
      <w:r w:rsidRPr="00A02700">
        <w:rPr>
          <w:b/>
          <w:bCs/>
        </w:rPr>
        <w:t xml:space="preserve"> – Brooklyn</w:t>
      </w:r>
      <w:r>
        <w:t>.</w:t>
      </w:r>
    </w:p>
    <w:sectPr w:rsidR="00A02700" w:rsidRPr="00A42569" w:rsidSect="005E02A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C65CE"/>
    <w:multiLevelType w:val="hybridMultilevel"/>
    <w:tmpl w:val="BFF0C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8B41A7"/>
    <w:multiLevelType w:val="multilevel"/>
    <w:tmpl w:val="487870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7E71487"/>
    <w:multiLevelType w:val="hybridMultilevel"/>
    <w:tmpl w:val="4B043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826599"/>
    <w:multiLevelType w:val="hybridMultilevel"/>
    <w:tmpl w:val="DE7E2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A842B1B"/>
    <w:multiLevelType w:val="hybridMultilevel"/>
    <w:tmpl w:val="CA9C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047B4E"/>
    <w:multiLevelType w:val="multilevel"/>
    <w:tmpl w:val="487870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4"/>
  </w:num>
  <w:num w:numId="3">
    <w:abstractNumId w:val="0"/>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887"/>
    <w:rsid w:val="000859F9"/>
    <w:rsid w:val="00111BFD"/>
    <w:rsid w:val="00182027"/>
    <w:rsid w:val="001D3522"/>
    <w:rsid w:val="00235887"/>
    <w:rsid w:val="00265365"/>
    <w:rsid w:val="003B300D"/>
    <w:rsid w:val="00437CC0"/>
    <w:rsid w:val="0047095C"/>
    <w:rsid w:val="00495F58"/>
    <w:rsid w:val="004B4936"/>
    <w:rsid w:val="004C4FD9"/>
    <w:rsid w:val="00533CB0"/>
    <w:rsid w:val="005E02A1"/>
    <w:rsid w:val="005F624D"/>
    <w:rsid w:val="00602DF7"/>
    <w:rsid w:val="0063209C"/>
    <w:rsid w:val="00636E8F"/>
    <w:rsid w:val="00767FBE"/>
    <w:rsid w:val="00782A42"/>
    <w:rsid w:val="0078401F"/>
    <w:rsid w:val="00834941"/>
    <w:rsid w:val="00841E95"/>
    <w:rsid w:val="00877B49"/>
    <w:rsid w:val="008E0022"/>
    <w:rsid w:val="009C73D2"/>
    <w:rsid w:val="009F399E"/>
    <w:rsid w:val="00A02700"/>
    <w:rsid w:val="00A42569"/>
    <w:rsid w:val="00A65153"/>
    <w:rsid w:val="00A70720"/>
    <w:rsid w:val="00A93B09"/>
    <w:rsid w:val="00AA1D76"/>
    <w:rsid w:val="00B6553F"/>
    <w:rsid w:val="00B67C61"/>
    <w:rsid w:val="00B70572"/>
    <w:rsid w:val="00BF708F"/>
    <w:rsid w:val="00C01ADC"/>
    <w:rsid w:val="00C0351A"/>
    <w:rsid w:val="00C33A95"/>
    <w:rsid w:val="00C837E2"/>
    <w:rsid w:val="00CC11A0"/>
    <w:rsid w:val="00D21C4E"/>
    <w:rsid w:val="00E54D34"/>
    <w:rsid w:val="00EA3AEF"/>
    <w:rsid w:val="00F566D9"/>
    <w:rsid w:val="00F72FE3"/>
    <w:rsid w:val="00F74D13"/>
    <w:rsid w:val="00FC4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A217A"/>
  <w15:chartTrackingRefBased/>
  <w15:docId w15:val="{4B3A257C-A3D8-914B-9CBD-143401A57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37E2"/>
    <w:rPr>
      <w:rFonts w:ascii="Times New Roman" w:eastAsia="Times New Roman" w:hAnsi="Times New Roman" w:cs="Times New Roman"/>
    </w:rPr>
  </w:style>
  <w:style w:type="paragraph" w:styleId="Heading1">
    <w:name w:val="heading 1"/>
    <w:basedOn w:val="Normal"/>
    <w:link w:val="Heading1Char"/>
    <w:uiPriority w:val="9"/>
    <w:qFormat/>
    <w:rsid w:val="00D21C4E"/>
    <w:pPr>
      <w:spacing w:before="100" w:beforeAutospacing="1" w:after="100" w:afterAutospacing="1"/>
      <w:outlineLvl w:val="0"/>
    </w:pPr>
    <w:rPr>
      <w:b/>
      <w:bCs/>
      <w:kern w:val="36"/>
      <w:sz w:val="40"/>
      <w:szCs w:val="48"/>
    </w:rPr>
  </w:style>
  <w:style w:type="paragraph" w:styleId="Heading2">
    <w:name w:val="heading 2"/>
    <w:basedOn w:val="Normal"/>
    <w:next w:val="Normal"/>
    <w:link w:val="Heading2Char"/>
    <w:uiPriority w:val="9"/>
    <w:unhideWhenUsed/>
    <w:qFormat/>
    <w:rsid w:val="00D21C4E"/>
    <w:pPr>
      <w:keepNext/>
      <w:keepLines/>
      <w:spacing w:before="40"/>
      <w:outlineLvl w:val="1"/>
    </w:pPr>
    <w:rPr>
      <w:rFonts w:eastAsiaTheme="majorEastAsia" w:cstheme="majorBidi"/>
      <w:b/>
      <w:color w:val="000000" w:themeColor="text1"/>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399E"/>
    <w:rPr>
      <w:color w:val="0563C1" w:themeColor="hyperlink"/>
      <w:u w:val="single"/>
    </w:rPr>
  </w:style>
  <w:style w:type="character" w:styleId="UnresolvedMention">
    <w:name w:val="Unresolved Mention"/>
    <w:basedOn w:val="DefaultParagraphFont"/>
    <w:uiPriority w:val="99"/>
    <w:semiHidden/>
    <w:unhideWhenUsed/>
    <w:rsid w:val="009F399E"/>
    <w:rPr>
      <w:color w:val="605E5C"/>
      <w:shd w:val="clear" w:color="auto" w:fill="E1DFDD"/>
    </w:rPr>
  </w:style>
  <w:style w:type="character" w:customStyle="1" w:styleId="markdowncontent3thyu">
    <w:name w:val="markdown__content___3thyu"/>
    <w:basedOn w:val="DefaultParagraphFont"/>
    <w:rsid w:val="009F399E"/>
  </w:style>
  <w:style w:type="paragraph" w:styleId="ListParagraph">
    <w:name w:val="List Paragraph"/>
    <w:basedOn w:val="Normal"/>
    <w:uiPriority w:val="34"/>
    <w:qFormat/>
    <w:rsid w:val="00FC401C"/>
    <w:pPr>
      <w:ind w:left="720"/>
      <w:contextualSpacing/>
    </w:pPr>
  </w:style>
  <w:style w:type="character" w:customStyle="1" w:styleId="Heading1Char">
    <w:name w:val="Heading 1 Char"/>
    <w:basedOn w:val="DefaultParagraphFont"/>
    <w:link w:val="Heading1"/>
    <w:uiPriority w:val="9"/>
    <w:rsid w:val="00D21C4E"/>
    <w:rPr>
      <w:rFonts w:ascii="Times New Roman" w:eastAsia="Times New Roman" w:hAnsi="Times New Roman" w:cs="Times New Roman"/>
      <w:b/>
      <w:bCs/>
      <w:kern w:val="36"/>
      <w:sz w:val="40"/>
      <w:szCs w:val="48"/>
    </w:rPr>
  </w:style>
  <w:style w:type="character" w:customStyle="1" w:styleId="Heading2Char">
    <w:name w:val="Heading 2 Char"/>
    <w:basedOn w:val="DefaultParagraphFont"/>
    <w:link w:val="Heading2"/>
    <w:uiPriority w:val="9"/>
    <w:rsid w:val="00D21C4E"/>
    <w:rPr>
      <w:rFonts w:ascii="Times New Roman" w:eastAsiaTheme="majorEastAsia" w:hAnsi="Times New Roman" w:cstheme="majorBidi"/>
      <w:b/>
      <w:color w:val="000000" w:themeColor="text1"/>
      <w:sz w:val="32"/>
      <w:szCs w:val="26"/>
      <w:lang w:val="fr-FR"/>
    </w:rPr>
  </w:style>
  <w:style w:type="character" w:styleId="Strong">
    <w:name w:val="Strong"/>
    <w:basedOn w:val="DefaultParagraphFont"/>
    <w:uiPriority w:val="22"/>
    <w:qFormat/>
    <w:rsid w:val="00C837E2"/>
    <w:rPr>
      <w:b/>
      <w:bCs/>
    </w:rPr>
  </w:style>
  <w:style w:type="character" w:customStyle="1" w:styleId="apple-converted-space">
    <w:name w:val="apple-converted-space"/>
    <w:basedOn w:val="DefaultParagraphFont"/>
    <w:rsid w:val="00AA1D76"/>
  </w:style>
  <w:style w:type="character" w:styleId="FollowedHyperlink">
    <w:name w:val="FollowedHyperlink"/>
    <w:basedOn w:val="DefaultParagraphFont"/>
    <w:uiPriority w:val="99"/>
    <w:semiHidden/>
    <w:unhideWhenUsed/>
    <w:rsid w:val="00AA1D76"/>
    <w:rPr>
      <w:color w:val="954F72" w:themeColor="followedHyperlink"/>
      <w:u w:val="single"/>
    </w:rPr>
  </w:style>
  <w:style w:type="character" w:styleId="Emphasis">
    <w:name w:val="Emphasis"/>
    <w:basedOn w:val="DefaultParagraphFont"/>
    <w:uiPriority w:val="20"/>
    <w:qFormat/>
    <w:rsid w:val="00437CC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282683">
      <w:bodyDiv w:val="1"/>
      <w:marLeft w:val="0"/>
      <w:marRight w:val="0"/>
      <w:marTop w:val="0"/>
      <w:marBottom w:val="0"/>
      <w:divBdr>
        <w:top w:val="none" w:sz="0" w:space="0" w:color="auto"/>
        <w:left w:val="none" w:sz="0" w:space="0" w:color="auto"/>
        <w:bottom w:val="none" w:sz="0" w:space="0" w:color="auto"/>
        <w:right w:val="none" w:sz="0" w:space="0" w:color="auto"/>
      </w:divBdr>
    </w:div>
    <w:div w:id="340351800">
      <w:bodyDiv w:val="1"/>
      <w:marLeft w:val="0"/>
      <w:marRight w:val="0"/>
      <w:marTop w:val="0"/>
      <w:marBottom w:val="0"/>
      <w:divBdr>
        <w:top w:val="none" w:sz="0" w:space="0" w:color="auto"/>
        <w:left w:val="none" w:sz="0" w:space="0" w:color="auto"/>
        <w:bottom w:val="none" w:sz="0" w:space="0" w:color="auto"/>
        <w:right w:val="none" w:sz="0" w:space="0" w:color="auto"/>
      </w:divBdr>
      <w:divsChild>
        <w:div w:id="1271741027">
          <w:marLeft w:val="0"/>
          <w:marRight w:val="0"/>
          <w:marTop w:val="0"/>
          <w:marBottom w:val="0"/>
          <w:divBdr>
            <w:top w:val="none" w:sz="0" w:space="0" w:color="auto"/>
            <w:left w:val="none" w:sz="0" w:space="0" w:color="auto"/>
            <w:bottom w:val="none" w:sz="0" w:space="0" w:color="auto"/>
            <w:right w:val="none" w:sz="0" w:space="0" w:color="auto"/>
          </w:divBdr>
          <w:divsChild>
            <w:div w:id="803083861">
              <w:marLeft w:val="0"/>
              <w:marRight w:val="0"/>
              <w:marTop w:val="0"/>
              <w:marBottom w:val="0"/>
              <w:divBdr>
                <w:top w:val="none" w:sz="0" w:space="0" w:color="auto"/>
                <w:left w:val="none" w:sz="0" w:space="0" w:color="auto"/>
                <w:bottom w:val="none" w:sz="0" w:space="0" w:color="auto"/>
                <w:right w:val="none" w:sz="0" w:space="0" w:color="auto"/>
              </w:divBdr>
              <w:divsChild>
                <w:div w:id="1163426107">
                  <w:marLeft w:val="0"/>
                  <w:marRight w:val="0"/>
                  <w:marTop w:val="0"/>
                  <w:marBottom w:val="0"/>
                  <w:divBdr>
                    <w:top w:val="none" w:sz="0" w:space="0" w:color="auto"/>
                    <w:left w:val="none" w:sz="0" w:space="0" w:color="auto"/>
                    <w:bottom w:val="none" w:sz="0" w:space="0" w:color="auto"/>
                    <w:right w:val="none" w:sz="0" w:space="0" w:color="auto"/>
                  </w:divBdr>
                  <w:divsChild>
                    <w:div w:id="1886257684">
                      <w:marLeft w:val="0"/>
                      <w:marRight w:val="0"/>
                      <w:marTop w:val="0"/>
                      <w:marBottom w:val="0"/>
                      <w:divBdr>
                        <w:top w:val="none" w:sz="0" w:space="0" w:color="auto"/>
                        <w:left w:val="none" w:sz="0" w:space="0" w:color="auto"/>
                        <w:bottom w:val="none" w:sz="0" w:space="0" w:color="auto"/>
                        <w:right w:val="none" w:sz="0" w:space="0" w:color="auto"/>
                      </w:divBdr>
                    </w:div>
                  </w:divsChild>
                </w:div>
                <w:div w:id="1071392782">
                  <w:marLeft w:val="0"/>
                  <w:marRight w:val="0"/>
                  <w:marTop w:val="0"/>
                  <w:marBottom w:val="0"/>
                  <w:divBdr>
                    <w:top w:val="none" w:sz="0" w:space="0" w:color="auto"/>
                    <w:left w:val="none" w:sz="0" w:space="0" w:color="auto"/>
                    <w:bottom w:val="none" w:sz="0" w:space="0" w:color="auto"/>
                    <w:right w:val="none" w:sz="0" w:space="0" w:color="auto"/>
                  </w:divBdr>
                  <w:divsChild>
                    <w:div w:id="962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514112">
      <w:bodyDiv w:val="1"/>
      <w:marLeft w:val="0"/>
      <w:marRight w:val="0"/>
      <w:marTop w:val="0"/>
      <w:marBottom w:val="0"/>
      <w:divBdr>
        <w:top w:val="none" w:sz="0" w:space="0" w:color="auto"/>
        <w:left w:val="none" w:sz="0" w:space="0" w:color="auto"/>
        <w:bottom w:val="none" w:sz="0" w:space="0" w:color="auto"/>
        <w:right w:val="none" w:sz="0" w:space="0" w:color="auto"/>
      </w:divBdr>
    </w:div>
    <w:div w:id="498083641">
      <w:bodyDiv w:val="1"/>
      <w:marLeft w:val="0"/>
      <w:marRight w:val="0"/>
      <w:marTop w:val="0"/>
      <w:marBottom w:val="0"/>
      <w:divBdr>
        <w:top w:val="none" w:sz="0" w:space="0" w:color="auto"/>
        <w:left w:val="none" w:sz="0" w:space="0" w:color="auto"/>
        <w:bottom w:val="none" w:sz="0" w:space="0" w:color="auto"/>
        <w:right w:val="none" w:sz="0" w:space="0" w:color="auto"/>
      </w:divBdr>
    </w:div>
    <w:div w:id="529955858">
      <w:bodyDiv w:val="1"/>
      <w:marLeft w:val="0"/>
      <w:marRight w:val="0"/>
      <w:marTop w:val="0"/>
      <w:marBottom w:val="0"/>
      <w:divBdr>
        <w:top w:val="none" w:sz="0" w:space="0" w:color="auto"/>
        <w:left w:val="none" w:sz="0" w:space="0" w:color="auto"/>
        <w:bottom w:val="none" w:sz="0" w:space="0" w:color="auto"/>
        <w:right w:val="none" w:sz="0" w:space="0" w:color="auto"/>
      </w:divBdr>
    </w:div>
    <w:div w:id="532154567">
      <w:bodyDiv w:val="1"/>
      <w:marLeft w:val="0"/>
      <w:marRight w:val="0"/>
      <w:marTop w:val="0"/>
      <w:marBottom w:val="0"/>
      <w:divBdr>
        <w:top w:val="none" w:sz="0" w:space="0" w:color="auto"/>
        <w:left w:val="none" w:sz="0" w:space="0" w:color="auto"/>
        <w:bottom w:val="none" w:sz="0" w:space="0" w:color="auto"/>
        <w:right w:val="none" w:sz="0" w:space="0" w:color="auto"/>
      </w:divBdr>
      <w:divsChild>
        <w:div w:id="1581061352">
          <w:marLeft w:val="0"/>
          <w:marRight w:val="0"/>
          <w:marTop w:val="0"/>
          <w:marBottom w:val="0"/>
          <w:divBdr>
            <w:top w:val="none" w:sz="0" w:space="0" w:color="auto"/>
            <w:left w:val="none" w:sz="0" w:space="0" w:color="auto"/>
            <w:bottom w:val="none" w:sz="0" w:space="0" w:color="auto"/>
            <w:right w:val="none" w:sz="0" w:space="0" w:color="auto"/>
          </w:divBdr>
          <w:divsChild>
            <w:div w:id="56176295">
              <w:marLeft w:val="0"/>
              <w:marRight w:val="0"/>
              <w:marTop w:val="0"/>
              <w:marBottom w:val="0"/>
              <w:divBdr>
                <w:top w:val="none" w:sz="0" w:space="0" w:color="auto"/>
                <w:left w:val="none" w:sz="0" w:space="0" w:color="auto"/>
                <w:bottom w:val="none" w:sz="0" w:space="0" w:color="auto"/>
                <w:right w:val="none" w:sz="0" w:space="0" w:color="auto"/>
              </w:divBdr>
              <w:divsChild>
                <w:div w:id="1828936528">
                  <w:marLeft w:val="0"/>
                  <w:marRight w:val="0"/>
                  <w:marTop w:val="0"/>
                  <w:marBottom w:val="0"/>
                  <w:divBdr>
                    <w:top w:val="none" w:sz="0" w:space="0" w:color="auto"/>
                    <w:left w:val="none" w:sz="0" w:space="0" w:color="auto"/>
                    <w:bottom w:val="none" w:sz="0" w:space="0" w:color="auto"/>
                    <w:right w:val="none" w:sz="0" w:space="0" w:color="auto"/>
                  </w:divBdr>
                  <w:divsChild>
                    <w:div w:id="1409885426">
                      <w:marLeft w:val="0"/>
                      <w:marRight w:val="0"/>
                      <w:marTop w:val="0"/>
                      <w:marBottom w:val="0"/>
                      <w:divBdr>
                        <w:top w:val="none" w:sz="0" w:space="0" w:color="auto"/>
                        <w:left w:val="none" w:sz="0" w:space="0" w:color="auto"/>
                        <w:bottom w:val="none" w:sz="0" w:space="0" w:color="auto"/>
                        <w:right w:val="none" w:sz="0" w:space="0" w:color="auto"/>
                      </w:divBdr>
                    </w:div>
                  </w:divsChild>
                </w:div>
                <w:div w:id="1483886157">
                  <w:marLeft w:val="0"/>
                  <w:marRight w:val="0"/>
                  <w:marTop w:val="0"/>
                  <w:marBottom w:val="0"/>
                  <w:divBdr>
                    <w:top w:val="none" w:sz="0" w:space="0" w:color="auto"/>
                    <w:left w:val="none" w:sz="0" w:space="0" w:color="auto"/>
                    <w:bottom w:val="none" w:sz="0" w:space="0" w:color="auto"/>
                    <w:right w:val="none" w:sz="0" w:space="0" w:color="auto"/>
                  </w:divBdr>
                  <w:divsChild>
                    <w:div w:id="101492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191560">
      <w:bodyDiv w:val="1"/>
      <w:marLeft w:val="0"/>
      <w:marRight w:val="0"/>
      <w:marTop w:val="0"/>
      <w:marBottom w:val="0"/>
      <w:divBdr>
        <w:top w:val="none" w:sz="0" w:space="0" w:color="auto"/>
        <w:left w:val="none" w:sz="0" w:space="0" w:color="auto"/>
        <w:bottom w:val="none" w:sz="0" w:space="0" w:color="auto"/>
        <w:right w:val="none" w:sz="0" w:space="0" w:color="auto"/>
      </w:divBdr>
    </w:div>
    <w:div w:id="953487686">
      <w:bodyDiv w:val="1"/>
      <w:marLeft w:val="0"/>
      <w:marRight w:val="0"/>
      <w:marTop w:val="0"/>
      <w:marBottom w:val="0"/>
      <w:divBdr>
        <w:top w:val="none" w:sz="0" w:space="0" w:color="auto"/>
        <w:left w:val="none" w:sz="0" w:space="0" w:color="auto"/>
        <w:bottom w:val="none" w:sz="0" w:space="0" w:color="auto"/>
        <w:right w:val="none" w:sz="0" w:space="0" w:color="auto"/>
      </w:divBdr>
    </w:div>
    <w:div w:id="1016729260">
      <w:bodyDiv w:val="1"/>
      <w:marLeft w:val="0"/>
      <w:marRight w:val="0"/>
      <w:marTop w:val="0"/>
      <w:marBottom w:val="0"/>
      <w:divBdr>
        <w:top w:val="none" w:sz="0" w:space="0" w:color="auto"/>
        <w:left w:val="none" w:sz="0" w:space="0" w:color="auto"/>
        <w:bottom w:val="none" w:sz="0" w:space="0" w:color="auto"/>
        <w:right w:val="none" w:sz="0" w:space="0" w:color="auto"/>
      </w:divBdr>
    </w:div>
    <w:div w:id="1029330832">
      <w:bodyDiv w:val="1"/>
      <w:marLeft w:val="0"/>
      <w:marRight w:val="0"/>
      <w:marTop w:val="0"/>
      <w:marBottom w:val="0"/>
      <w:divBdr>
        <w:top w:val="none" w:sz="0" w:space="0" w:color="auto"/>
        <w:left w:val="none" w:sz="0" w:space="0" w:color="auto"/>
        <w:bottom w:val="none" w:sz="0" w:space="0" w:color="auto"/>
        <w:right w:val="none" w:sz="0" w:space="0" w:color="auto"/>
      </w:divBdr>
    </w:div>
    <w:div w:id="1097753642">
      <w:bodyDiv w:val="1"/>
      <w:marLeft w:val="0"/>
      <w:marRight w:val="0"/>
      <w:marTop w:val="0"/>
      <w:marBottom w:val="0"/>
      <w:divBdr>
        <w:top w:val="none" w:sz="0" w:space="0" w:color="auto"/>
        <w:left w:val="none" w:sz="0" w:space="0" w:color="auto"/>
        <w:bottom w:val="none" w:sz="0" w:space="0" w:color="auto"/>
        <w:right w:val="none" w:sz="0" w:space="0" w:color="auto"/>
      </w:divBdr>
    </w:div>
    <w:div w:id="1308510866">
      <w:bodyDiv w:val="1"/>
      <w:marLeft w:val="0"/>
      <w:marRight w:val="0"/>
      <w:marTop w:val="0"/>
      <w:marBottom w:val="0"/>
      <w:divBdr>
        <w:top w:val="none" w:sz="0" w:space="0" w:color="auto"/>
        <w:left w:val="none" w:sz="0" w:space="0" w:color="auto"/>
        <w:bottom w:val="none" w:sz="0" w:space="0" w:color="auto"/>
        <w:right w:val="none" w:sz="0" w:space="0" w:color="auto"/>
      </w:divBdr>
    </w:div>
    <w:div w:id="1344938460">
      <w:bodyDiv w:val="1"/>
      <w:marLeft w:val="0"/>
      <w:marRight w:val="0"/>
      <w:marTop w:val="0"/>
      <w:marBottom w:val="0"/>
      <w:divBdr>
        <w:top w:val="none" w:sz="0" w:space="0" w:color="auto"/>
        <w:left w:val="none" w:sz="0" w:space="0" w:color="auto"/>
        <w:bottom w:val="none" w:sz="0" w:space="0" w:color="auto"/>
        <w:right w:val="none" w:sz="0" w:space="0" w:color="auto"/>
      </w:divBdr>
    </w:div>
    <w:div w:id="1364358245">
      <w:bodyDiv w:val="1"/>
      <w:marLeft w:val="0"/>
      <w:marRight w:val="0"/>
      <w:marTop w:val="0"/>
      <w:marBottom w:val="0"/>
      <w:divBdr>
        <w:top w:val="none" w:sz="0" w:space="0" w:color="auto"/>
        <w:left w:val="none" w:sz="0" w:space="0" w:color="auto"/>
        <w:bottom w:val="none" w:sz="0" w:space="0" w:color="auto"/>
        <w:right w:val="none" w:sz="0" w:space="0" w:color="auto"/>
      </w:divBdr>
    </w:div>
    <w:div w:id="1466577993">
      <w:bodyDiv w:val="1"/>
      <w:marLeft w:val="0"/>
      <w:marRight w:val="0"/>
      <w:marTop w:val="0"/>
      <w:marBottom w:val="0"/>
      <w:divBdr>
        <w:top w:val="none" w:sz="0" w:space="0" w:color="auto"/>
        <w:left w:val="none" w:sz="0" w:space="0" w:color="auto"/>
        <w:bottom w:val="none" w:sz="0" w:space="0" w:color="auto"/>
        <w:right w:val="none" w:sz="0" w:space="0" w:color="auto"/>
      </w:divBdr>
    </w:div>
    <w:div w:id="1473593506">
      <w:bodyDiv w:val="1"/>
      <w:marLeft w:val="0"/>
      <w:marRight w:val="0"/>
      <w:marTop w:val="0"/>
      <w:marBottom w:val="0"/>
      <w:divBdr>
        <w:top w:val="none" w:sz="0" w:space="0" w:color="auto"/>
        <w:left w:val="none" w:sz="0" w:space="0" w:color="auto"/>
        <w:bottom w:val="none" w:sz="0" w:space="0" w:color="auto"/>
        <w:right w:val="none" w:sz="0" w:space="0" w:color="auto"/>
      </w:divBdr>
    </w:div>
    <w:div w:id="1593973987">
      <w:bodyDiv w:val="1"/>
      <w:marLeft w:val="0"/>
      <w:marRight w:val="0"/>
      <w:marTop w:val="0"/>
      <w:marBottom w:val="0"/>
      <w:divBdr>
        <w:top w:val="none" w:sz="0" w:space="0" w:color="auto"/>
        <w:left w:val="none" w:sz="0" w:space="0" w:color="auto"/>
        <w:bottom w:val="none" w:sz="0" w:space="0" w:color="auto"/>
        <w:right w:val="none" w:sz="0" w:space="0" w:color="auto"/>
      </w:divBdr>
      <w:divsChild>
        <w:div w:id="1007370380">
          <w:marLeft w:val="0"/>
          <w:marRight w:val="0"/>
          <w:marTop w:val="0"/>
          <w:marBottom w:val="0"/>
          <w:divBdr>
            <w:top w:val="none" w:sz="0" w:space="0" w:color="auto"/>
            <w:left w:val="none" w:sz="0" w:space="0" w:color="auto"/>
            <w:bottom w:val="none" w:sz="0" w:space="0" w:color="auto"/>
            <w:right w:val="none" w:sz="0" w:space="0" w:color="auto"/>
          </w:divBdr>
          <w:divsChild>
            <w:div w:id="2142527570">
              <w:marLeft w:val="0"/>
              <w:marRight w:val="0"/>
              <w:marTop w:val="0"/>
              <w:marBottom w:val="0"/>
              <w:divBdr>
                <w:top w:val="none" w:sz="0" w:space="0" w:color="auto"/>
                <w:left w:val="none" w:sz="0" w:space="0" w:color="auto"/>
                <w:bottom w:val="none" w:sz="0" w:space="0" w:color="auto"/>
                <w:right w:val="none" w:sz="0" w:space="0" w:color="auto"/>
              </w:divBdr>
              <w:divsChild>
                <w:div w:id="766845572">
                  <w:marLeft w:val="0"/>
                  <w:marRight w:val="0"/>
                  <w:marTop w:val="0"/>
                  <w:marBottom w:val="0"/>
                  <w:divBdr>
                    <w:top w:val="none" w:sz="0" w:space="0" w:color="auto"/>
                    <w:left w:val="none" w:sz="0" w:space="0" w:color="auto"/>
                    <w:bottom w:val="none" w:sz="0" w:space="0" w:color="auto"/>
                    <w:right w:val="none" w:sz="0" w:space="0" w:color="auto"/>
                  </w:divBdr>
                  <w:divsChild>
                    <w:div w:id="1290160031">
                      <w:marLeft w:val="0"/>
                      <w:marRight w:val="0"/>
                      <w:marTop w:val="0"/>
                      <w:marBottom w:val="0"/>
                      <w:divBdr>
                        <w:top w:val="none" w:sz="0" w:space="0" w:color="auto"/>
                        <w:left w:val="none" w:sz="0" w:space="0" w:color="auto"/>
                        <w:bottom w:val="none" w:sz="0" w:space="0" w:color="auto"/>
                        <w:right w:val="none" w:sz="0" w:space="0" w:color="auto"/>
                      </w:divBdr>
                    </w:div>
                  </w:divsChild>
                </w:div>
                <w:div w:id="1882739014">
                  <w:marLeft w:val="0"/>
                  <w:marRight w:val="0"/>
                  <w:marTop w:val="0"/>
                  <w:marBottom w:val="0"/>
                  <w:divBdr>
                    <w:top w:val="none" w:sz="0" w:space="0" w:color="auto"/>
                    <w:left w:val="none" w:sz="0" w:space="0" w:color="auto"/>
                    <w:bottom w:val="none" w:sz="0" w:space="0" w:color="auto"/>
                    <w:right w:val="none" w:sz="0" w:space="0" w:color="auto"/>
                  </w:divBdr>
                  <w:divsChild>
                    <w:div w:id="98192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944156">
      <w:bodyDiv w:val="1"/>
      <w:marLeft w:val="0"/>
      <w:marRight w:val="0"/>
      <w:marTop w:val="0"/>
      <w:marBottom w:val="0"/>
      <w:divBdr>
        <w:top w:val="none" w:sz="0" w:space="0" w:color="auto"/>
        <w:left w:val="none" w:sz="0" w:space="0" w:color="auto"/>
        <w:bottom w:val="none" w:sz="0" w:space="0" w:color="auto"/>
        <w:right w:val="none" w:sz="0" w:space="0" w:color="auto"/>
      </w:divBdr>
    </w:div>
    <w:div w:id="1819569943">
      <w:bodyDiv w:val="1"/>
      <w:marLeft w:val="0"/>
      <w:marRight w:val="0"/>
      <w:marTop w:val="0"/>
      <w:marBottom w:val="0"/>
      <w:divBdr>
        <w:top w:val="none" w:sz="0" w:space="0" w:color="auto"/>
        <w:left w:val="none" w:sz="0" w:space="0" w:color="auto"/>
        <w:bottom w:val="none" w:sz="0" w:space="0" w:color="auto"/>
        <w:right w:val="none" w:sz="0" w:space="0" w:color="auto"/>
      </w:divBdr>
    </w:div>
    <w:div w:id="1948385510">
      <w:bodyDiv w:val="1"/>
      <w:marLeft w:val="0"/>
      <w:marRight w:val="0"/>
      <w:marTop w:val="0"/>
      <w:marBottom w:val="0"/>
      <w:divBdr>
        <w:top w:val="none" w:sz="0" w:space="0" w:color="auto"/>
        <w:left w:val="none" w:sz="0" w:space="0" w:color="auto"/>
        <w:bottom w:val="none" w:sz="0" w:space="0" w:color="auto"/>
        <w:right w:val="none" w:sz="0" w:space="0" w:color="auto"/>
      </w:divBdr>
    </w:div>
    <w:div w:id="1954820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Worksheet.xlsx"/><Relationship Id="rId13" Type="http://schemas.openxmlformats.org/officeDocument/2006/relationships/package" Target="embeddings/Microsoft_Excel_Worksheet2.xlsx"/><Relationship Id="rId18" Type="http://schemas.openxmlformats.org/officeDocument/2006/relationships/image" Target="media/image8.png"/><Relationship Id="rId26" Type="http://schemas.openxmlformats.org/officeDocument/2006/relationships/package" Target="embeddings/Microsoft_Excel_Worksheet6.xlsx"/><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3.em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package" Target="embeddings/Microsoft_Excel_Worksheet4.xlsx"/><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opendata.cityofnewyork.us/" TargetMode="External"/><Relationship Id="rId11" Type="http://schemas.openxmlformats.org/officeDocument/2006/relationships/package" Target="embeddings/Microsoft_Excel_Worksheet1.xlsx"/><Relationship Id="rId24" Type="http://schemas.openxmlformats.org/officeDocument/2006/relationships/image" Target="media/image12.png"/><Relationship Id="rId5" Type="http://schemas.openxmlformats.org/officeDocument/2006/relationships/hyperlink" Target="https://opendata.dc.gov/" TargetMode="External"/><Relationship Id="rId15" Type="http://schemas.openxmlformats.org/officeDocument/2006/relationships/package" Target="embeddings/Microsoft_Excel_Worksheet3.xlsx"/><Relationship Id="rId23" Type="http://schemas.openxmlformats.org/officeDocument/2006/relationships/package" Target="embeddings/Microsoft_Excel_Worksheet5.xlsx"/><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11.emf"/><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968</Words>
  <Characters>5519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AMINOU</dc:creator>
  <cp:keywords/>
  <dc:description/>
  <cp:lastModifiedBy>RASHID AMINOU</cp:lastModifiedBy>
  <cp:revision>3</cp:revision>
  <cp:lastPrinted>2020-05-05T05:40:00Z</cp:lastPrinted>
  <dcterms:created xsi:type="dcterms:W3CDTF">2020-05-25T03:24:00Z</dcterms:created>
  <dcterms:modified xsi:type="dcterms:W3CDTF">2020-05-25T03:24:00Z</dcterms:modified>
</cp:coreProperties>
</file>